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718817" w14:textId="77777777" w:rsidR="00900CBF" w:rsidRDefault="00900CBF" w:rsidP="00900CBF">
      <w:pPr>
        <w:rPr>
          <w:rFonts w:ascii="Arial" w:hAnsi="Arial" w:cs="Arial"/>
          <w:i/>
          <w:iCs/>
          <w:sz w:val="24"/>
          <w:szCs w:val="24"/>
          <w14:ligatures w14:val="none"/>
        </w:rPr>
      </w:pPr>
      <w:bookmarkStart w:id="0" w:name="_GoBack"/>
      <w:bookmarkEnd w:id="0"/>
      <w:r>
        <w:rPr>
          <w:rFonts w:ascii="Arial" w:hAnsi="Arial" w:cs="Arial"/>
          <w:i/>
          <w:iCs/>
          <w:sz w:val="24"/>
          <w:szCs w:val="24"/>
        </w:rPr>
        <w:t xml:space="preserve">Mae </w:t>
      </w:r>
      <w:proofErr w:type="spellStart"/>
      <w:r>
        <w:rPr>
          <w:rFonts w:ascii="Arial" w:hAnsi="Arial" w:cs="Arial"/>
          <w:i/>
          <w:iCs/>
          <w:sz w:val="24"/>
          <w:szCs w:val="24"/>
        </w:rPr>
        <w:t>cwmni</w:t>
      </w:r>
      <w:proofErr w:type="spellEnd"/>
      <w:r>
        <w:rPr>
          <w:rFonts w:ascii="Arial" w:hAnsi="Arial" w:cs="Arial"/>
          <w:i/>
          <w:iCs/>
          <w:sz w:val="24"/>
          <w:szCs w:val="24"/>
        </w:rPr>
        <w:t xml:space="preserve"> </w:t>
      </w:r>
      <w:proofErr w:type="spellStart"/>
      <w:r>
        <w:rPr>
          <w:rFonts w:ascii="Arial" w:hAnsi="Arial" w:cs="Arial"/>
          <w:i/>
          <w:iCs/>
          <w:sz w:val="24"/>
          <w:szCs w:val="24"/>
        </w:rPr>
        <w:t>ymchwil</w:t>
      </w:r>
      <w:proofErr w:type="spellEnd"/>
      <w:r>
        <w:rPr>
          <w:rFonts w:ascii="Arial" w:hAnsi="Arial" w:cs="Arial"/>
          <w:i/>
          <w:iCs/>
          <w:sz w:val="24"/>
          <w:szCs w:val="24"/>
        </w:rPr>
        <w:t xml:space="preserve"> Arad </w:t>
      </w:r>
      <w:proofErr w:type="spellStart"/>
      <w:r>
        <w:rPr>
          <w:rFonts w:ascii="Arial" w:hAnsi="Arial" w:cs="Arial"/>
          <w:i/>
          <w:iCs/>
          <w:sz w:val="24"/>
          <w:szCs w:val="24"/>
        </w:rPr>
        <w:t>yn</w:t>
      </w:r>
      <w:proofErr w:type="spellEnd"/>
      <w:r>
        <w:rPr>
          <w:rFonts w:ascii="Arial" w:hAnsi="Arial" w:cs="Arial"/>
          <w:i/>
          <w:iCs/>
          <w:sz w:val="24"/>
          <w:szCs w:val="24"/>
        </w:rPr>
        <w:t xml:space="preserve"> cynnal gwerthusiad o’r system ADY ar ran Llywodraeth Cymru. Fel rhan o’r gwerthusiad, bydd yr arolwg hwn yn casglu barn rhieni a gofalwyr am y system ADY yng Nghymru. </w:t>
      </w:r>
      <w:proofErr w:type="spellStart"/>
      <w:r>
        <w:rPr>
          <w:rFonts w:ascii="Arial" w:hAnsi="Arial" w:cs="Arial"/>
          <w:i/>
          <w:iCs/>
          <w:sz w:val="24"/>
          <w:szCs w:val="24"/>
        </w:rPr>
        <w:t>Bydd</w:t>
      </w:r>
      <w:proofErr w:type="spellEnd"/>
      <w:r>
        <w:rPr>
          <w:rFonts w:ascii="Arial" w:hAnsi="Arial" w:cs="Arial"/>
          <w:i/>
          <w:iCs/>
          <w:sz w:val="24"/>
          <w:szCs w:val="24"/>
        </w:rPr>
        <w:t xml:space="preserve"> y </w:t>
      </w:r>
      <w:proofErr w:type="spellStart"/>
      <w:r>
        <w:rPr>
          <w:rFonts w:ascii="Arial" w:hAnsi="Arial" w:cs="Arial"/>
          <w:i/>
          <w:iCs/>
          <w:sz w:val="24"/>
          <w:szCs w:val="24"/>
        </w:rPr>
        <w:t>gwaith</w:t>
      </w:r>
      <w:proofErr w:type="spellEnd"/>
      <w:r>
        <w:rPr>
          <w:rFonts w:ascii="Arial" w:hAnsi="Arial" w:cs="Arial"/>
          <w:i/>
          <w:iCs/>
          <w:sz w:val="24"/>
          <w:szCs w:val="24"/>
        </w:rPr>
        <w:t xml:space="preserve"> </w:t>
      </w:r>
      <w:proofErr w:type="spellStart"/>
      <w:r>
        <w:rPr>
          <w:rFonts w:ascii="Arial" w:hAnsi="Arial" w:cs="Arial"/>
          <w:i/>
          <w:iCs/>
          <w:sz w:val="24"/>
          <w:szCs w:val="24"/>
        </w:rPr>
        <w:t>ymchwil</w:t>
      </w:r>
      <w:proofErr w:type="spellEnd"/>
      <w:r>
        <w:rPr>
          <w:rFonts w:ascii="Arial" w:hAnsi="Arial" w:cs="Arial"/>
          <w:i/>
          <w:iCs/>
          <w:sz w:val="24"/>
          <w:szCs w:val="24"/>
        </w:rPr>
        <w:t xml:space="preserve"> </w:t>
      </w:r>
      <w:proofErr w:type="spellStart"/>
      <w:r>
        <w:rPr>
          <w:rFonts w:ascii="Arial" w:hAnsi="Arial" w:cs="Arial"/>
          <w:i/>
          <w:iCs/>
          <w:sz w:val="24"/>
          <w:szCs w:val="24"/>
        </w:rPr>
        <w:t>pwysig</w:t>
      </w:r>
      <w:proofErr w:type="spellEnd"/>
      <w:r>
        <w:rPr>
          <w:rFonts w:ascii="Arial" w:hAnsi="Arial" w:cs="Arial"/>
          <w:i/>
          <w:iCs/>
          <w:sz w:val="24"/>
          <w:szCs w:val="24"/>
        </w:rPr>
        <w:t xml:space="preserve"> </w:t>
      </w:r>
      <w:proofErr w:type="spellStart"/>
      <w:r>
        <w:rPr>
          <w:rFonts w:ascii="Arial" w:hAnsi="Arial" w:cs="Arial"/>
          <w:i/>
          <w:iCs/>
          <w:sz w:val="24"/>
          <w:szCs w:val="24"/>
        </w:rPr>
        <w:t>hwn</w:t>
      </w:r>
      <w:proofErr w:type="spellEnd"/>
      <w:r>
        <w:rPr>
          <w:rFonts w:ascii="Arial" w:hAnsi="Arial" w:cs="Arial"/>
          <w:i/>
          <w:iCs/>
          <w:sz w:val="24"/>
          <w:szCs w:val="24"/>
        </w:rPr>
        <w:t xml:space="preserve"> </w:t>
      </w:r>
      <w:proofErr w:type="spellStart"/>
      <w:r>
        <w:rPr>
          <w:rFonts w:ascii="Arial" w:hAnsi="Arial" w:cs="Arial"/>
          <w:i/>
          <w:iCs/>
          <w:sz w:val="24"/>
          <w:szCs w:val="24"/>
        </w:rPr>
        <w:t>yn</w:t>
      </w:r>
      <w:proofErr w:type="spellEnd"/>
      <w:r>
        <w:rPr>
          <w:rFonts w:ascii="Arial" w:hAnsi="Arial" w:cs="Arial"/>
          <w:i/>
          <w:iCs/>
          <w:sz w:val="24"/>
          <w:szCs w:val="24"/>
        </w:rPr>
        <w:t xml:space="preserve"> </w:t>
      </w:r>
      <w:proofErr w:type="spellStart"/>
      <w:r>
        <w:rPr>
          <w:rFonts w:ascii="Arial" w:hAnsi="Arial" w:cs="Arial"/>
          <w:i/>
          <w:iCs/>
          <w:sz w:val="24"/>
          <w:szCs w:val="24"/>
        </w:rPr>
        <w:t>helpu</w:t>
      </w:r>
      <w:proofErr w:type="spellEnd"/>
      <w:r>
        <w:rPr>
          <w:rFonts w:ascii="Arial" w:hAnsi="Arial" w:cs="Arial"/>
          <w:i/>
          <w:iCs/>
          <w:sz w:val="24"/>
          <w:szCs w:val="24"/>
        </w:rPr>
        <w:t xml:space="preserve"> </w:t>
      </w:r>
      <w:proofErr w:type="spellStart"/>
      <w:r>
        <w:rPr>
          <w:rFonts w:ascii="Arial" w:hAnsi="Arial" w:cs="Arial"/>
          <w:i/>
          <w:iCs/>
          <w:sz w:val="24"/>
          <w:szCs w:val="24"/>
        </w:rPr>
        <w:t>Llywodraeth</w:t>
      </w:r>
      <w:proofErr w:type="spellEnd"/>
      <w:r>
        <w:rPr>
          <w:rFonts w:ascii="Arial" w:hAnsi="Arial" w:cs="Arial"/>
          <w:i/>
          <w:iCs/>
          <w:sz w:val="24"/>
          <w:szCs w:val="24"/>
        </w:rPr>
        <w:t xml:space="preserve"> Cymru i </w:t>
      </w:r>
      <w:proofErr w:type="spellStart"/>
      <w:r>
        <w:rPr>
          <w:rFonts w:ascii="Arial" w:hAnsi="Arial" w:cs="Arial"/>
          <w:i/>
          <w:iCs/>
          <w:sz w:val="24"/>
          <w:szCs w:val="24"/>
        </w:rPr>
        <w:t>ddeall</w:t>
      </w:r>
      <w:proofErr w:type="spellEnd"/>
      <w:r>
        <w:rPr>
          <w:rFonts w:ascii="Arial" w:hAnsi="Arial" w:cs="Arial"/>
          <w:i/>
          <w:iCs/>
          <w:sz w:val="24"/>
          <w:szCs w:val="24"/>
        </w:rPr>
        <w:t xml:space="preserve"> </w:t>
      </w:r>
      <w:proofErr w:type="spellStart"/>
      <w:r>
        <w:rPr>
          <w:rFonts w:ascii="Arial" w:hAnsi="Arial" w:cs="Arial"/>
          <w:i/>
          <w:iCs/>
          <w:sz w:val="24"/>
          <w:szCs w:val="24"/>
        </w:rPr>
        <w:t>sut</w:t>
      </w:r>
      <w:proofErr w:type="spellEnd"/>
      <w:r>
        <w:rPr>
          <w:rFonts w:ascii="Arial" w:hAnsi="Arial" w:cs="Arial"/>
          <w:i/>
          <w:iCs/>
          <w:sz w:val="24"/>
          <w:szCs w:val="24"/>
        </w:rPr>
        <w:t xml:space="preserve"> y gall </w:t>
      </w:r>
      <w:proofErr w:type="spellStart"/>
      <w:r>
        <w:rPr>
          <w:rFonts w:ascii="Arial" w:hAnsi="Arial" w:cs="Arial"/>
          <w:i/>
          <w:iCs/>
          <w:sz w:val="24"/>
          <w:szCs w:val="24"/>
        </w:rPr>
        <w:t>barhau</w:t>
      </w:r>
      <w:proofErr w:type="spellEnd"/>
      <w:r>
        <w:rPr>
          <w:rFonts w:ascii="Arial" w:hAnsi="Arial" w:cs="Arial"/>
          <w:i/>
          <w:iCs/>
          <w:sz w:val="24"/>
          <w:szCs w:val="24"/>
        </w:rPr>
        <w:t xml:space="preserve"> i </w:t>
      </w:r>
      <w:proofErr w:type="spellStart"/>
      <w:r>
        <w:rPr>
          <w:rFonts w:ascii="Arial" w:hAnsi="Arial" w:cs="Arial"/>
          <w:i/>
          <w:iCs/>
          <w:sz w:val="24"/>
          <w:szCs w:val="24"/>
        </w:rPr>
        <w:t>wella’r</w:t>
      </w:r>
      <w:proofErr w:type="spellEnd"/>
      <w:r>
        <w:rPr>
          <w:rFonts w:ascii="Arial" w:hAnsi="Arial" w:cs="Arial"/>
          <w:i/>
          <w:iCs/>
          <w:sz w:val="24"/>
          <w:szCs w:val="24"/>
        </w:rPr>
        <w:t xml:space="preserve"> system ADY. </w:t>
      </w:r>
      <w:r>
        <w:rPr>
          <w:rFonts w:ascii="Arial" w:hAnsi="Arial" w:cs="Arial"/>
          <w:i/>
          <w:iCs/>
          <w:color w:val="111111"/>
          <w:sz w:val="24"/>
          <w:szCs w:val="24"/>
        </w:rPr>
        <w:t xml:space="preserve">Am </w:t>
      </w:r>
      <w:proofErr w:type="spellStart"/>
      <w:r>
        <w:rPr>
          <w:rFonts w:ascii="Arial" w:hAnsi="Arial" w:cs="Arial"/>
          <w:i/>
          <w:iCs/>
          <w:color w:val="111111"/>
          <w:sz w:val="24"/>
          <w:szCs w:val="24"/>
        </w:rPr>
        <w:t>fwy</w:t>
      </w:r>
      <w:proofErr w:type="spellEnd"/>
      <w:r>
        <w:rPr>
          <w:rFonts w:ascii="Arial" w:hAnsi="Arial" w:cs="Arial"/>
          <w:i/>
          <w:iCs/>
          <w:color w:val="111111"/>
          <w:sz w:val="24"/>
          <w:szCs w:val="24"/>
        </w:rPr>
        <w:t xml:space="preserve"> o </w:t>
      </w:r>
      <w:proofErr w:type="spellStart"/>
      <w:r>
        <w:rPr>
          <w:rFonts w:ascii="Arial" w:hAnsi="Arial" w:cs="Arial"/>
          <w:i/>
          <w:iCs/>
          <w:color w:val="111111"/>
          <w:sz w:val="24"/>
          <w:szCs w:val="24"/>
        </w:rPr>
        <w:t>wybodaeth</w:t>
      </w:r>
      <w:proofErr w:type="spellEnd"/>
      <w:r>
        <w:rPr>
          <w:rFonts w:ascii="Arial" w:hAnsi="Arial" w:cs="Arial"/>
          <w:i/>
          <w:iCs/>
          <w:color w:val="111111"/>
          <w:sz w:val="24"/>
          <w:szCs w:val="24"/>
        </w:rPr>
        <w:t xml:space="preserve">, </w:t>
      </w:r>
      <w:proofErr w:type="spellStart"/>
      <w:r>
        <w:rPr>
          <w:rFonts w:ascii="Arial" w:hAnsi="Arial" w:cs="Arial"/>
          <w:i/>
          <w:iCs/>
          <w:sz w:val="24"/>
          <w:szCs w:val="24"/>
          <w14:ligatures w14:val="none"/>
        </w:rPr>
        <w:t>cysylltwch</w:t>
      </w:r>
      <w:proofErr w:type="spellEnd"/>
      <w:r>
        <w:rPr>
          <w:rFonts w:ascii="Arial" w:hAnsi="Arial" w:cs="Arial"/>
          <w:i/>
          <w:iCs/>
          <w:sz w:val="24"/>
          <w:szCs w:val="24"/>
          <w14:ligatures w14:val="none"/>
        </w:rPr>
        <w:t xml:space="preserve"> â </w:t>
      </w:r>
      <w:proofErr w:type="spellStart"/>
      <w:r>
        <w:rPr>
          <w:rFonts w:ascii="Arial" w:hAnsi="Arial" w:cs="Arial"/>
          <w:i/>
          <w:iCs/>
          <w:sz w:val="24"/>
          <w:szCs w:val="24"/>
          <w14:ligatures w14:val="none"/>
        </w:rPr>
        <w:t>ni</w:t>
      </w:r>
      <w:proofErr w:type="spellEnd"/>
      <w:r>
        <w:rPr>
          <w:rFonts w:ascii="Arial" w:hAnsi="Arial" w:cs="Arial"/>
          <w:i/>
          <w:iCs/>
          <w:sz w:val="24"/>
          <w:szCs w:val="24"/>
          <w14:ligatures w14:val="none"/>
        </w:rPr>
        <w:t xml:space="preserve"> </w:t>
      </w:r>
      <w:proofErr w:type="spellStart"/>
      <w:r>
        <w:rPr>
          <w:rFonts w:ascii="Arial" w:hAnsi="Arial" w:cs="Arial"/>
          <w:i/>
          <w:iCs/>
          <w:sz w:val="24"/>
          <w:szCs w:val="24"/>
          <w14:ligatures w14:val="none"/>
        </w:rPr>
        <w:t>ar</w:t>
      </w:r>
      <w:proofErr w:type="spellEnd"/>
      <w:r>
        <w:rPr>
          <w:rFonts w:ascii="Arial" w:hAnsi="Arial" w:cs="Arial"/>
          <w:i/>
          <w:iCs/>
          <w:sz w:val="24"/>
          <w:szCs w:val="24"/>
          <w14:ligatures w14:val="none"/>
        </w:rPr>
        <w:t xml:space="preserve"> </w:t>
      </w:r>
      <w:hyperlink r:id="rId4" w:tgtFrame="_blank" w:tooltip="mailto:aln-evaluation@research.arad.wales" w:history="1">
        <w:r>
          <w:rPr>
            <w:rStyle w:val="Hyperlink"/>
            <w:rFonts w:ascii="Arial" w:hAnsi="Arial" w:cs="Arial"/>
            <w:i/>
            <w:iCs/>
            <w:sz w:val="24"/>
            <w:szCs w:val="24"/>
            <w14:ligatures w14:val="none"/>
          </w:rPr>
          <w:t>aln-evaluation@arad.research.wales</w:t>
        </w:r>
      </w:hyperlink>
      <w:r>
        <w:rPr>
          <w:rFonts w:ascii="Arial" w:hAnsi="Arial" w:cs="Arial"/>
          <w:i/>
          <w:iCs/>
          <w:sz w:val="24"/>
          <w:szCs w:val="24"/>
          <w14:ligatures w14:val="none"/>
        </w:rPr>
        <w:t>.</w:t>
      </w:r>
    </w:p>
    <w:p w14:paraId="5F7EA8BB" w14:textId="77777777" w:rsidR="00900CBF" w:rsidRDefault="00900CBF" w:rsidP="00900CBF">
      <w:pPr>
        <w:rPr>
          <w:rFonts w:ascii="Arial" w:hAnsi="Arial" w:cs="Arial"/>
          <w:i/>
          <w:iCs/>
          <w:sz w:val="24"/>
          <w:szCs w:val="24"/>
        </w:rPr>
      </w:pPr>
    </w:p>
    <w:p w14:paraId="191BE7A0" w14:textId="77777777" w:rsidR="00900CBF" w:rsidRDefault="00900CBF" w:rsidP="00900CBF">
      <w:pPr>
        <w:rPr>
          <w:rFonts w:ascii="Arial" w:hAnsi="Arial" w:cs="Arial"/>
          <w:i/>
          <w:iCs/>
          <w:sz w:val="24"/>
          <w:szCs w:val="24"/>
          <w14:ligatures w14:val="none"/>
        </w:rPr>
      </w:pPr>
      <w:r>
        <w:rPr>
          <w:rFonts w:ascii="Arial" w:hAnsi="Arial" w:cs="Arial"/>
          <w:i/>
          <w:iCs/>
          <w:sz w:val="24"/>
          <w:szCs w:val="24"/>
        </w:rPr>
        <w:t>Arad Research are conducting an evaluation of the ALN system on behalf of Welsh Government. As part of the evaluation, this survey will gather the views of parents and carers about the ALN system in Wales. This important research will help the Welsh Government to understand how it can continue to improve the ALN system. </w:t>
      </w:r>
      <w:r>
        <w:rPr>
          <w:rFonts w:ascii="Arial" w:hAnsi="Arial" w:cs="Arial"/>
          <w:i/>
          <w:iCs/>
          <w:sz w:val="24"/>
          <w:szCs w:val="24"/>
          <w14:ligatures w14:val="none"/>
        </w:rPr>
        <w:t>For further information, please contact Arad at </w:t>
      </w:r>
      <w:hyperlink r:id="rId5" w:history="1">
        <w:r>
          <w:rPr>
            <w:rStyle w:val="Hyperlink"/>
            <w:rFonts w:ascii="Arial" w:hAnsi="Arial" w:cs="Arial"/>
            <w:i/>
            <w:iCs/>
            <w:sz w:val="24"/>
            <w:szCs w:val="24"/>
            <w14:ligatures w14:val="none"/>
          </w:rPr>
          <w:t>aln-evaluation@research.arad.wales</w:t>
        </w:r>
      </w:hyperlink>
      <w:r>
        <w:rPr>
          <w:rFonts w:ascii="Arial" w:hAnsi="Arial" w:cs="Arial"/>
          <w:i/>
          <w:iCs/>
          <w:sz w:val="24"/>
          <w:szCs w:val="24"/>
          <w14:ligatures w14:val="none"/>
        </w:rPr>
        <w:t>.</w:t>
      </w:r>
    </w:p>
    <w:p w14:paraId="5E91A8DC" w14:textId="77777777" w:rsidR="00900CBF" w:rsidRDefault="00900CBF" w:rsidP="00900CBF">
      <w:pPr>
        <w:ind w:left="2880" w:firstLine="720"/>
      </w:pPr>
    </w:p>
    <w:tbl>
      <w:tblPr>
        <w:tblW w:w="9346" w:type="dxa"/>
        <w:tblCellMar>
          <w:left w:w="0" w:type="dxa"/>
          <w:right w:w="0" w:type="dxa"/>
        </w:tblCellMar>
        <w:tblLook w:val="04A0" w:firstRow="1" w:lastRow="0" w:firstColumn="1" w:lastColumn="0" w:noHBand="0" w:noVBand="1"/>
      </w:tblPr>
      <w:tblGrid>
        <w:gridCol w:w="4510"/>
        <w:gridCol w:w="4836"/>
      </w:tblGrid>
      <w:tr w:rsidR="00900CBF" w14:paraId="4AC21AA4" w14:textId="77777777" w:rsidTr="00900CBF">
        <w:tc>
          <w:tcPr>
            <w:tcW w:w="45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507E18E" w14:textId="77777777" w:rsidR="00900CBF" w:rsidRDefault="00900CBF">
            <w:pPr>
              <w:spacing w:after="240" w:line="240" w:lineRule="auto"/>
              <w:rPr>
                <w:rFonts w:ascii="Arial" w:hAnsi="Arial" w:cs="Arial"/>
                <w:b/>
                <w:bCs/>
                <w:sz w:val="24"/>
                <w:szCs w:val="24"/>
              </w:rPr>
            </w:pPr>
            <w:r>
              <w:rPr>
                <w:rFonts w:ascii="Arial" w:hAnsi="Arial" w:cs="Arial"/>
                <w:b/>
                <w:bCs/>
                <w:sz w:val="24"/>
                <w:szCs w:val="24"/>
              </w:rPr>
              <w:t>Gwerthusiad System ADY: Arolwg Rhieni a Gofalwyr</w:t>
            </w:r>
            <w:r>
              <w:rPr>
                <w:rFonts w:ascii="Arial" w:hAnsi="Arial" w:cs="Arial"/>
                <w:b/>
                <w:bCs/>
                <w:sz w:val="24"/>
                <w:szCs w:val="24"/>
              </w:rPr>
              <w:br/>
            </w:r>
            <w:r>
              <w:rPr>
                <w:rFonts w:ascii="Arial" w:hAnsi="Arial" w:cs="Arial"/>
                <w:b/>
                <w:bCs/>
                <w:sz w:val="24"/>
                <w:szCs w:val="24"/>
              </w:rPr>
              <w:br/>
            </w:r>
            <w:proofErr w:type="spellStart"/>
            <w:r>
              <w:rPr>
                <w:rFonts w:ascii="Arial" w:hAnsi="Arial" w:cs="Arial"/>
                <w:b/>
                <w:bCs/>
                <w:sz w:val="24"/>
                <w:szCs w:val="24"/>
              </w:rPr>
              <w:t>Rydym</w:t>
            </w:r>
            <w:proofErr w:type="spellEnd"/>
            <w:r>
              <w:rPr>
                <w:rFonts w:ascii="Arial" w:hAnsi="Arial" w:cs="Arial"/>
                <w:b/>
                <w:bCs/>
                <w:sz w:val="24"/>
                <w:szCs w:val="24"/>
              </w:rPr>
              <w:t xml:space="preserve"> am </w:t>
            </w:r>
            <w:proofErr w:type="spellStart"/>
            <w:r>
              <w:rPr>
                <w:rFonts w:ascii="Arial" w:hAnsi="Arial" w:cs="Arial"/>
                <w:b/>
                <w:bCs/>
                <w:sz w:val="24"/>
                <w:szCs w:val="24"/>
              </w:rPr>
              <w:t>glywed</w:t>
            </w:r>
            <w:proofErr w:type="spellEnd"/>
            <w:r>
              <w:rPr>
                <w:rFonts w:ascii="Arial" w:hAnsi="Arial" w:cs="Arial"/>
                <w:b/>
                <w:bCs/>
                <w:sz w:val="24"/>
                <w:szCs w:val="24"/>
              </w:rPr>
              <w:t xml:space="preserve"> barn a </w:t>
            </w:r>
            <w:proofErr w:type="spellStart"/>
            <w:r>
              <w:rPr>
                <w:rFonts w:ascii="Arial" w:hAnsi="Arial" w:cs="Arial"/>
                <w:b/>
                <w:bCs/>
                <w:sz w:val="24"/>
                <w:szCs w:val="24"/>
              </w:rPr>
              <w:t>phrofiadau</w:t>
            </w:r>
            <w:proofErr w:type="spellEnd"/>
            <w:r>
              <w:rPr>
                <w:rFonts w:ascii="Arial" w:hAnsi="Arial" w:cs="Arial"/>
                <w:b/>
                <w:bCs/>
                <w:sz w:val="24"/>
                <w:szCs w:val="24"/>
              </w:rPr>
              <w:t xml:space="preserve"> rhieni a gofalwyr plant am y System anghenion dysgu ychwanegol.</w:t>
            </w:r>
            <w:r>
              <w:rPr>
                <w:rFonts w:ascii="Arial" w:hAnsi="Arial" w:cs="Arial"/>
                <w:sz w:val="24"/>
                <w:szCs w:val="24"/>
              </w:rPr>
              <w:br/>
            </w:r>
            <w:r>
              <w:rPr>
                <w:rFonts w:ascii="Arial" w:hAnsi="Arial" w:cs="Arial"/>
                <w:sz w:val="24"/>
                <w:szCs w:val="24"/>
              </w:rPr>
              <w:br/>
              <w:t xml:space="preserve">Mae'r system ADY yn ei </w:t>
            </w:r>
            <w:proofErr w:type="spellStart"/>
            <w:r>
              <w:rPr>
                <w:rFonts w:ascii="Arial" w:hAnsi="Arial" w:cs="Arial"/>
                <w:sz w:val="24"/>
                <w:szCs w:val="24"/>
              </w:rPr>
              <w:t>blwyddyn</w:t>
            </w:r>
            <w:proofErr w:type="spellEnd"/>
            <w:r>
              <w:rPr>
                <w:rFonts w:ascii="Arial" w:hAnsi="Arial" w:cs="Arial"/>
                <w:sz w:val="24"/>
                <w:szCs w:val="24"/>
              </w:rPr>
              <w:t xml:space="preserve"> </w:t>
            </w:r>
            <w:proofErr w:type="spellStart"/>
            <w:r>
              <w:rPr>
                <w:rFonts w:ascii="Arial" w:hAnsi="Arial" w:cs="Arial"/>
                <w:sz w:val="24"/>
                <w:szCs w:val="24"/>
              </w:rPr>
              <w:t>olaf</w:t>
            </w:r>
            <w:proofErr w:type="spellEnd"/>
            <w:r>
              <w:rPr>
                <w:rFonts w:ascii="Arial" w:hAnsi="Arial" w:cs="Arial"/>
                <w:sz w:val="24"/>
                <w:szCs w:val="24"/>
              </w:rPr>
              <w:t xml:space="preserve"> o </w:t>
            </w:r>
            <w:proofErr w:type="spellStart"/>
            <w:r>
              <w:rPr>
                <w:rFonts w:ascii="Arial" w:hAnsi="Arial" w:cs="Arial"/>
                <w:sz w:val="24"/>
                <w:szCs w:val="24"/>
              </w:rPr>
              <w:t>drosi</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system </w:t>
            </w:r>
            <w:proofErr w:type="spellStart"/>
            <w:r>
              <w:rPr>
                <w:rFonts w:ascii="Arial" w:hAnsi="Arial" w:cs="Arial"/>
                <w:sz w:val="24"/>
                <w:szCs w:val="24"/>
              </w:rPr>
              <w:t>anghenion</w:t>
            </w:r>
            <w:proofErr w:type="spellEnd"/>
            <w:r>
              <w:rPr>
                <w:rFonts w:ascii="Arial" w:hAnsi="Arial" w:cs="Arial"/>
                <w:sz w:val="24"/>
                <w:szCs w:val="24"/>
              </w:rPr>
              <w:t xml:space="preserve"> </w:t>
            </w:r>
            <w:proofErr w:type="spellStart"/>
            <w:r>
              <w:rPr>
                <w:rFonts w:ascii="Arial" w:hAnsi="Arial" w:cs="Arial"/>
                <w:sz w:val="24"/>
                <w:szCs w:val="24"/>
              </w:rPr>
              <w:t>addysgol</w:t>
            </w:r>
            <w:proofErr w:type="spellEnd"/>
            <w:r>
              <w:rPr>
                <w:rFonts w:ascii="Arial" w:hAnsi="Arial" w:cs="Arial"/>
                <w:sz w:val="24"/>
                <w:szCs w:val="24"/>
              </w:rPr>
              <w:t xml:space="preserve"> </w:t>
            </w:r>
            <w:proofErr w:type="spellStart"/>
            <w:r>
              <w:rPr>
                <w:rFonts w:ascii="Arial" w:hAnsi="Arial" w:cs="Arial"/>
                <w:sz w:val="24"/>
                <w:szCs w:val="24"/>
              </w:rPr>
              <w:t>arbennig</w:t>
            </w:r>
            <w:proofErr w:type="spellEnd"/>
            <w:r>
              <w:rPr>
                <w:rFonts w:ascii="Arial" w:hAnsi="Arial" w:cs="Arial"/>
                <w:sz w:val="24"/>
                <w:szCs w:val="24"/>
              </w:rPr>
              <w:t xml:space="preserve"> (AAA) </w:t>
            </w:r>
            <w:proofErr w:type="spellStart"/>
            <w:r>
              <w:rPr>
                <w:rFonts w:ascii="Arial" w:hAnsi="Arial" w:cs="Arial"/>
                <w:sz w:val="24"/>
                <w:szCs w:val="24"/>
              </w:rPr>
              <w:t>i'r</w:t>
            </w:r>
            <w:proofErr w:type="spellEnd"/>
            <w:r>
              <w:rPr>
                <w:rFonts w:ascii="Arial" w:hAnsi="Arial" w:cs="Arial"/>
                <w:sz w:val="24"/>
                <w:szCs w:val="24"/>
              </w:rPr>
              <w:t xml:space="preserve"> system anghenion dysgu ychwanegol (ADY).</w:t>
            </w:r>
            <w:r>
              <w:rPr>
                <w:rFonts w:ascii="Arial" w:hAnsi="Arial" w:cs="Arial"/>
                <w:sz w:val="24"/>
                <w:szCs w:val="24"/>
              </w:rPr>
              <w:br/>
            </w:r>
            <w:r>
              <w:rPr>
                <w:rFonts w:ascii="Arial" w:hAnsi="Arial" w:cs="Arial"/>
                <w:sz w:val="24"/>
                <w:szCs w:val="24"/>
              </w:rPr>
              <w:br/>
              <w:t xml:space="preserve">Mae </w:t>
            </w:r>
            <w:proofErr w:type="spellStart"/>
            <w:r>
              <w:rPr>
                <w:rFonts w:ascii="Arial" w:hAnsi="Arial" w:cs="Arial"/>
                <w:sz w:val="24"/>
                <w:szCs w:val="24"/>
              </w:rPr>
              <w:t>cwmni</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Arad </w:t>
            </w:r>
            <w:proofErr w:type="spellStart"/>
            <w:r>
              <w:rPr>
                <w:rFonts w:ascii="Arial" w:hAnsi="Arial" w:cs="Arial"/>
                <w:sz w:val="24"/>
                <w:szCs w:val="24"/>
              </w:rPr>
              <w:t>yn</w:t>
            </w:r>
            <w:proofErr w:type="spellEnd"/>
            <w:r>
              <w:rPr>
                <w:rFonts w:ascii="Arial" w:hAnsi="Arial" w:cs="Arial"/>
                <w:sz w:val="24"/>
                <w:szCs w:val="24"/>
              </w:rPr>
              <w:t xml:space="preserve"> cynnal y gwerthusiad ar ran Llywodraeth Cymru.</w:t>
            </w:r>
          </w:p>
          <w:p w14:paraId="6A64D20F" w14:textId="77777777" w:rsidR="00900CBF" w:rsidRDefault="00900CBF">
            <w:pPr>
              <w:spacing w:after="240" w:line="240" w:lineRule="auto"/>
              <w:rPr>
                <w:rFonts w:ascii="Arial" w:hAnsi="Arial" w:cs="Arial"/>
                <w:b/>
                <w:bCs/>
                <w:sz w:val="24"/>
                <w:szCs w:val="24"/>
              </w:rPr>
            </w:pPr>
            <w:proofErr w:type="spellStart"/>
            <w:r>
              <w:rPr>
                <w:rFonts w:ascii="Arial" w:hAnsi="Arial" w:cs="Arial"/>
                <w:b/>
                <w:bCs/>
                <w:sz w:val="24"/>
                <w:szCs w:val="24"/>
              </w:rPr>
              <w:t>Rhannwch</w:t>
            </w:r>
            <w:proofErr w:type="spellEnd"/>
            <w:r>
              <w:rPr>
                <w:rFonts w:ascii="Arial" w:hAnsi="Arial" w:cs="Arial"/>
                <w:b/>
                <w:bCs/>
                <w:sz w:val="24"/>
                <w:szCs w:val="24"/>
              </w:rPr>
              <w:t xml:space="preserve"> y </w:t>
            </w:r>
            <w:proofErr w:type="spellStart"/>
            <w:r>
              <w:rPr>
                <w:rFonts w:ascii="Arial" w:hAnsi="Arial" w:cs="Arial"/>
                <w:b/>
                <w:bCs/>
                <w:sz w:val="24"/>
                <w:szCs w:val="24"/>
              </w:rPr>
              <w:t>ddolen</w:t>
            </w:r>
            <w:proofErr w:type="spellEnd"/>
            <w:r>
              <w:rPr>
                <w:rFonts w:ascii="Arial" w:hAnsi="Arial" w:cs="Arial"/>
                <w:b/>
                <w:bCs/>
                <w:sz w:val="24"/>
                <w:szCs w:val="24"/>
              </w:rPr>
              <w:t xml:space="preserve"> hon </w:t>
            </w:r>
            <w:proofErr w:type="spellStart"/>
            <w:r>
              <w:rPr>
                <w:rFonts w:ascii="Arial" w:hAnsi="Arial" w:cs="Arial"/>
                <w:b/>
                <w:bCs/>
                <w:sz w:val="24"/>
                <w:szCs w:val="24"/>
              </w:rPr>
              <w:t>gyda'ch</w:t>
            </w:r>
            <w:proofErr w:type="spellEnd"/>
            <w:r>
              <w:rPr>
                <w:rFonts w:ascii="Arial" w:hAnsi="Arial" w:cs="Arial"/>
                <w:b/>
                <w:bCs/>
                <w:sz w:val="24"/>
                <w:szCs w:val="24"/>
              </w:rPr>
              <w:t xml:space="preserve"> </w:t>
            </w:r>
            <w:proofErr w:type="spellStart"/>
            <w:r>
              <w:rPr>
                <w:rFonts w:ascii="Arial" w:hAnsi="Arial" w:cs="Arial"/>
                <w:b/>
                <w:bCs/>
                <w:sz w:val="24"/>
                <w:szCs w:val="24"/>
              </w:rPr>
              <w:t>rhwydweithiau</w:t>
            </w:r>
            <w:proofErr w:type="spellEnd"/>
            <w:r>
              <w:rPr>
                <w:rFonts w:ascii="Arial" w:hAnsi="Arial" w:cs="Arial"/>
                <w:b/>
                <w:bCs/>
                <w:sz w:val="24"/>
                <w:szCs w:val="24"/>
              </w:rPr>
              <w:t>.</w:t>
            </w:r>
          </w:p>
          <w:p w14:paraId="38DB829C" w14:textId="77777777" w:rsidR="00900CBF" w:rsidRDefault="00900CBF">
            <w:pPr>
              <w:spacing w:after="0" w:line="240" w:lineRule="auto"/>
              <w:rPr>
                <w:rFonts w:ascii="Arial" w:hAnsi="Arial" w:cs="Arial"/>
                <w:color w:val="000000"/>
                <w:sz w:val="24"/>
                <w:szCs w:val="24"/>
              </w:rPr>
            </w:pPr>
            <w:r>
              <w:rPr>
                <w:rFonts w:ascii="Arial" w:hAnsi="Arial" w:cs="Arial"/>
                <w:b/>
                <w:bCs/>
                <w:sz w:val="24"/>
                <w:szCs w:val="24"/>
              </w:rPr>
              <w:br/>
            </w:r>
            <w:hyperlink r:id="rId6" w:history="1">
              <w:r>
                <w:rPr>
                  <w:rStyle w:val="Hyperlink"/>
                  <w:rFonts w:ascii="Arial" w:hAnsi="Arial" w:cs="Arial"/>
                  <w:sz w:val="24"/>
                  <w:szCs w:val="24"/>
                </w:rPr>
                <w:t>Gwerthusiad o'r System ADY: Arolwg Rhieni a Gofalwyr</w:t>
              </w:r>
            </w:hyperlink>
          </w:p>
          <w:p w14:paraId="582E697F" w14:textId="77777777" w:rsidR="00900CBF" w:rsidRDefault="00900CBF">
            <w:pPr>
              <w:spacing w:after="0" w:line="240" w:lineRule="auto"/>
              <w:rPr>
                <w:rFonts w:ascii="Arial" w:hAnsi="Arial" w:cs="Arial"/>
                <w:sz w:val="24"/>
                <w:szCs w:val="24"/>
              </w:rPr>
            </w:pPr>
          </w:p>
        </w:tc>
        <w:tc>
          <w:tcPr>
            <w:tcW w:w="483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7920A47" w14:textId="77777777" w:rsidR="00900CBF" w:rsidRDefault="00900CBF">
            <w:pPr>
              <w:spacing w:after="0" w:line="240" w:lineRule="auto"/>
              <w:rPr>
                <w:rFonts w:ascii="Arial" w:hAnsi="Arial" w:cs="Arial"/>
                <w:b/>
                <w:bCs/>
                <w:sz w:val="24"/>
                <w:szCs w:val="24"/>
              </w:rPr>
            </w:pPr>
            <w:r>
              <w:rPr>
                <w:rFonts w:ascii="Arial" w:hAnsi="Arial" w:cs="Arial"/>
                <w:b/>
                <w:bCs/>
                <w:sz w:val="24"/>
                <w:szCs w:val="24"/>
              </w:rPr>
              <w:t>ALN System Evaluation: Parents and Carers Survey</w:t>
            </w:r>
          </w:p>
          <w:p w14:paraId="08A0F0CE" w14:textId="77777777" w:rsidR="00900CBF" w:rsidRDefault="00900CBF">
            <w:pPr>
              <w:spacing w:after="0" w:line="240" w:lineRule="auto"/>
              <w:rPr>
                <w:rFonts w:ascii="Arial" w:hAnsi="Arial" w:cs="Arial"/>
                <w:b/>
                <w:bCs/>
                <w:sz w:val="24"/>
                <w:szCs w:val="24"/>
              </w:rPr>
            </w:pPr>
          </w:p>
          <w:p w14:paraId="2142CC5B" w14:textId="77777777" w:rsidR="00900CBF" w:rsidRDefault="00900CBF">
            <w:pPr>
              <w:spacing w:after="0" w:line="240" w:lineRule="auto"/>
              <w:rPr>
                <w:rFonts w:ascii="Arial" w:hAnsi="Arial" w:cs="Arial"/>
                <w:sz w:val="24"/>
                <w:szCs w:val="24"/>
              </w:rPr>
            </w:pPr>
            <w:r>
              <w:rPr>
                <w:rFonts w:ascii="Arial" w:hAnsi="Arial" w:cs="Arial"/>
                <w:b/>
                <w:bCs/>
                <w:sz w:val="24"/>
                <w:szCs w:val="24"/>
              </w:rPr>
              <w:t xml:space="preserve">We want to hear the views and experiences of parents and carers of the Additional learning needs system. </w:t>
            </w:r>
            <w:r>
              <w:rPr>
                <w:rFonts w:ascii="Arial" w:hAnsi="Arial" w:cs="Arial"/>
                <w:b/>
                <w:bCs/>
                <w:sz w:val="24"/>
                <w:szCs w:val="24"/>
              </w:rPr>
              <w:br/>
            </w:r>
            <w:r>
              <w:rPr>
                <w:rFonts w:ascii="Arial" w:hAnsi="Arial" w:cs="Arial"/>
                <w:b/>
                <w:bCs/>
                <w:sz w:val="24"/>
                <w:szCs w:val="24"/>
              </w:rPr>
              <w:br/>
            </w:r>
            <w:r>
              <w:rPr>
                <w:rFonts w:ascii="Arial" w:hAnsi="Arial" w:cs="Arial"/>
                <w:sz w:val="24"/>
                <w:szCs w:val="24"/>
              </w:rPr>
              <w:t xml:space="preserve">The ALN system is in its final year of transition from the special educational needs (SEN) system to the additional learning needs (ALN) system. </w:t>
            </w:r>
          </w:p>
          <w:p w14:paraId="1AA67768" w14:textId="77777777" w:rsidR="00900CBF" w:rsidRDefault="00900CBF">
            <w:pPr>
              <w:spacing w:after="0" w:line="240" w:lineRule="auto"/>
              <w:rPr>
                <w:rFonts w:ascii="Arial" w:hAnsi="Arial" w:cs="Arial"/>
                <w:sz w:val="24"/>
                <w:szCs w:val="24"/>
              </w:rPr>
            </w:pPr>
          </w:p>
          <w:p w14:paraId="7F3F9B08" w14:textId="77777777" w:rsidR="00900CBF" w:rsidRDefault="00900CBF">
            <w:pPr>
              <w:spacing w:after="0" w:line="240" w:lineRule="auto"/>
              <w:rPr>
                <w:rFonts w:ascii="Arial" w:hAnsi="Arial" w:cs="Arial"/>
                <w:sz w:val="24"/>
                <w:szCs w:val="24"/>
              </w:rPr>
            </w:pPr>
            <w:r>
              <w:rPr>
                <w:rFonts w:ascii="Arial" w:hAnsi="Arial" w:cs="Arial"/>
                <w:sz w:val="24"/>
                <w:szCs w:val="24"/>
              </w:rPr>
              <w:t xml:space="preserve">Arad Research are conducting the evaluation on behalf of Welsh Government. </w:t>
            </w:r>
          </w:p>
          <w:p w14:paraId="462B8255" w14:textId="77777777" w:rsidR="00900CBF" w:rsidRDefault="00900CBF">
            <w:pPr>
              <w:spacing w:after="0" w:line="240" w:lineRule="auto"/>
              <w:rPr>
                <w:rFonts w:ascii="Arial" w:hAnsi="Arial" w:cs="Arial"/>
                <w:sz w:val="24"/>
                <w:szCs w:val="24"/>
              </w:rPr>
            </w:pPr>
          </w:p>
          <w:p w14:paraId="0E33DD9C" w14:textId="77777777" w:rsidR="00900CBF" w:rsidRDefault="00900CBF">
            <w:pPr>
              <w:spacing w:after="0" w:line="240" w:lineRule="auto"/>
              <w:rPr>
                <w:rFonts w:ascii="Arial" w:hAnsi="Arial" w:cs="Arial"/>
                <w:b/>
                <w:bCs/>
                <w:sz w:val="24"/>
                <w:szCs w:val="24"/>
              </w:rPr>
            </w:pPr>
            <w:r>
              <w:rPr>
                <w:rFonts w:ascii="Arial" w:hAnsi="Arial" w:cs="Arial"/>
                <w:b/>
                <w:bCs/>
                <w:sz w:val="24"/>
                <w:szCs w:val="24"/>
              </w:rPr>
              <w:t>Please share this link with your networks.</w:t>
            </w:r>
          </w:p>
          <w:p w14:paraId="76C95E45" w14:textId="77777777" w:rsidR="00900CBF" w:rsidRDefault="00900CBF">
            <w:pPr>
              <w:spacing w:after="0" w:line="240" w:lineRule="auto"/>
              <w:rPr>
                <w:rFonts w:ascii="Arial" w:hAnsi="Arial" w:cs="Arial"/>
                <w:sz w:val="24"/>
                <w:szCs w:val="24"/>
              </w:rPr>
            </w:pPr>
          </w:p>
          <w:p w14:paraId="26326A8A" w14:textId="77777777" w:rsidR="00900CBF" w:rsidRDefault="00900CBF">
            <w:pPr>
              <w:spacing w:after="0" w:line="240" w:lineRule="auto"/>
              <w:rPr>
                <w:rFonts w:ascii="Arial" w:hAnsi="Arial" w:cs="Arial"/>
                <w:color w:val="000000"/>
                <w:sz w:val="24"/>
                <w:szCs w:val="24"/>
              </w:rPr>
            </w:pPr>
          </w:p>
          <w:p w14:paraId="772DF224" w14:textId="77777777" w:rsidR="00900CBF" w:rsidRDefault="00A76B7E">
            <w:pPr>
              <w:spacing w:after="0" w:line="240" w:lineRule="auto"/>
              <w:rPr>
                <w:rFonts w:ascii="Arial" w:hAnsi="Arial" w:cs="Arial"/>
                <w:b/>
                <w:bCs/>
                <w:sz w:val="24"/>
                <w:szCs w:val="24"/>
              </w:rPr>
            </w:pPr>
            <w:hyperlink r:id="rId7" w:history="1">
              <w:r w:rsidR="00900CBF">
                <w:rPr>
                  <w:rStyle w:val="Hyperlink"/>
                  <w:rFonts w:ascii="Arial" w:hAnsi="Arial" w:cs="Arial"/>
                  <w:b/>
                  <w:bCs/>
                  <w:sz w:val="24"/>
                  <w:szCs w:val="24"/>
                </w:rPr>
                <w:t>ALN System Evaluation: Parents and Carers Survey</w:t>
              </w:r>
            </w:hyperlink>
          </w:p>
          <w:p w14:paraId="38AF5041" w14:textId="77777777" w:rsidR="00900CBF" w:rsidRDefault="00900CBF">
            <w:pPr>
              <w:spacing w:after="0" w:line="240" w:lineRule="auto"/>
              <w:rPr>
                <w:rFonts w:ascii="Arial" w:hAnsi="Arial" w:cs="Arial"/>
                <w:color w:val="000000"/>
                <w:sz w:val="24"/>
                <w:szCs w:val="24"/>
              </w:rPr>
            </w:pPr>
          </w:p>
          <w:p w14:paraId="38A6AD26" w14:textId="77777777" w:rsidR="00900CBF" w:rsidRDefault="00900CBF">
            <w:pPr>
              <w:spacing w:after="0" w:line="240" w:lineRule="auto"/>
              <w:rPr>
                <w:rFonts w:ascii="Arial" w:hAnsi="Arial" w:cs="Arial"/>
                <w:sz w:val="24"/>
                <w:szCs w:val="24"/>
              </w:rPr>
            </w:pPr>
          </w:p>
          <w:p w14:paraId="6D4D54FB" w14:textId="77777777" w:rsidR="00900CBF" w:rsidRDefault="00900CBF">
            <w:pPr>
              <w:spacing w:after="0" w:line="240" w:lineRule="auto"/>
              <w:rPr>
                <w:rFonts w:ascii="Arial" w:hAnsi="Arial" w:cs="Arial"/>
                <w:sz w:val="24"/>
                <w:szCs w:val="24"/>
              </w:rPr>
            </w:pPr>
          </w:p>
        </w:tc>
      </w:tr>
    </w:tbl>
    <w:p w14:paraId="3F495F7E" w14:textId="77777777" w:rsidR="00353ED7" w:rsidRDefault="00353ED7"/>
    <w:sectPr w:rsidR="00353E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BF"/>
    <w:rsid w:val="00353ED7"/>
    <w:rsid w:val="005304B8"/>
    <w:rsid w:val="00900CBF"/>
    <w:rsid w:val="00A76B7E"/>
    <w:rsid w:val="00D85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4BB3A"/>
  <w15:chartTrackingRefBased/>
  <w15:docId w15:val="{4B98182A-B1A5-4B47-9139-47A48DD3E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72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CBF"/>
    <w:pPr>
      <w:spacing w:line="252" w:lineRule="auto"/>
    </w:pPr>
    <w:rPr>
      <w:rFonts w:ascii="Aptos" w:hAnsi="Aptos" w:cs="Aptos"/>
      <w:kern w:val="0"/>
    </w:rPr>
  </w:style>
  <w:style w:type="paragraph" w:styleId="Heading1">
    <w:name w:val="heading 1"/>
    <w:basedOn w:val="Normal"/>
    <w:next w:val="Normal"/>
    <w:link w:val="Heading1Char"/>
    <w:uiPriority w:val="9"/>
    <w:qFormat/>
    <w:rsid w:val="00900CBF"/>
    <w:pPr>
      <w:keepNext/>
      <w:keepLines/>
      <w:spacing w:before="360" w:after="80" w:line="720" w:lineRule="auto"/>
      <w:outlineLvl w:val="0"/>
    </w:pPr>
    <w:rPr>
      <w:rFonts w:asciiTheme="majorHAnsi" w:eastAsiaTheme="majorEastAsia" w:hAnsiTheme="majorHAnsi" w:cstheme="majorBidi"/>
      <w:noProof/>
      <w:color w:val="0F4761" w:themeColor="accent1" w:themeShade="BF"/>
      <w:kern w:val="2"/>
      <w:sz w:val="40"/>
      <w:szCs w:val="40"/>
    </w:rPr>
  </w:style>
  <w:style w:type="paragraph" w:styleId="Heading2">
    <w:name w:val="heading 2"/>
    <w:basedOn w:val="Normal"/>
    <w:next w:val="Normal"/>
    <w:link w:val="Heading2Char"/>
    <w:uiPriority w:val="9"/>
    <w:semiHidden/>
    <w:unhideWhenUsed/>
    <w:qFormat/>
    <w:rsid w:val="00900CBF"/>
    <w:pPr>
      <w:keepNext/>
      <w:keepLines/>
      <w:spacing w:before="160" w:after="80" w:line="720" w:lineRule="auto"/>
      <w:outlineLvl w:val="1"/>
    </w:pPr>
    <w:rPr>
      <w:rFonts w:asciiTheme="majorHAnsi" w:eastAsiaTheme="majorEastAsia" w:hAnsiTheme="majorHAnsi" w:cstheme="majorBidi"/>
      <w:noProof/>
      <w:color w:val="0F4761" w:themeColor="accent1" w:themeShade="BF"/>
      <w:kern w:val="2"/>
      <w:sz w:val="32"/>
      <w:szCs w:val="32"/>
    </w:rPr>
  </w:style>
  <w:style w:type="paragraph" w:styleId="Heading3">
    <w:name w:val="heading 3"/>
    <w:basedOn w:val="Normal"/>
    <w:next w:val="Normal"/>
    <w:link w:val="Heading3Char"/>
    <w:uiPriority w:val="9"/>
    <w:semiHidden/>
    <w:unhideWhenUsed/>
    <w:qFormat/>
    <w:rsid w:val="00900CBF"/>
    <w:pPr>
      <w:keepNext/>
      <w:keepLines/>
      <w:spacing w:before="160" w:after="80" w:line="720" w:lineRule="auto"/>
      <w:outlineLvl w:val="2"/>
    </w:pPr>
    <w:rPr>
      <w:rFonts w:asciiTheme="minorHAnsi" w:eastAsiaTheme="majorEastAsia" w:hAnsiTheme="minorHAnsi" w:cstheme="majorBidi"/>
      <w:noProof/>
      <w:color w:val="0F4761" w:themeColor="accent1" w:themeShade="BF"/>
      <w:kern w:val="2"/>
      <w:sz w:val="28"/>
      <w:szCs w:val="28"/>
    </w:rPr>
  </w:style>
  <w:style w:type="paragraph" w:styleId="Heading4">
    <w:name w:val="heading 4"/>
    <w:basedOn w:val="Normal"/>
    <w:next w:val="Normal"/>
    <w:link w:val="Heading4Char"/>
    <w:uiPriority w:val="9"/>
    <w:semiHidden/>
    <w:unhideWhenUsed/>
    <w:qFormat/>
    <w:rsid w:val="00900CBF"/>
    <w:pPr>
      <w:keepNext/>
      <w:keepLines/>
      <w:spacing w:before="80" w:after="40" w:line="720" w:lineRule="auto"/>
      <w:outlineLvl w:val="3"/>
    </w:pPr>
    <w:rPr>
      <w:rFonts w:asciiTheme="minorHAnsi" w:eastAsiaTheme="majorEastAsia" w:hAnsiTheme="minorHAnsi" w:cstheme="majorBidi"/>
      <w:i/>
      <w:iCs/>
      <w:noProof/>
      <w:color w:val="0F4761" w:themeColor="accent1" w:themeShade="BF"/>
      <w:kern w:val="2"/>
    </w:rPr>
  </w:style>
  <w:style w:type="paragraph" w:styleId="Heading5">
    <w:name w:val="heading 5"/>
    <w:basedOn w:val="Normal"/>
    <w:next w:val="Normal"/>
    <w:link w:val="Heading5Char"/>
    <w:uiPriority w:val="9"/>
    <w:semiHidden/>
    <w:unhideWhenUsed/>
    <w:qFormat/>
    <w:rsid w:val="00900CBF"/>
    <w:pPr>
      <w:keepNext/>
      <w:keepLines/>
      <w:spacing w:before="80" w:after="40" w:line="720" w:lineRule="auto"/>
      <w:outlineLvl w:val="4"/>
    </w:pPr>
    <w:rPr>
      <w:rFonts w:asciiTheme="minorHAnsi" w:eastAsiaTheme="majorEastAsia" w:hAnsiTheme="minorHAnsi" w:cstheme="majorBidi"/>
      <w:noProof/>
      <w:color w:val="0F4761" w:themeColor="accent1" w:themeShade="BF"/>
      <w:kern w:val="2"/>
    </w:rPr>
  </w:style>
  <w:style w:type="paragraph" w:styleId="Heading6">
    <w:name w:val="heading 6"/>
    <w:basedOn w:val="Normal"/>
    <w:next w:val="Normal"/>
    <w:link w:val="Heading6Char"/>
    <w:uiPriority w:val="9"/>
    <w:semiHidden/>
    <w:unhideWhenUsed/>
    <w:qFormat/>
    <w:rsid w:val="00900CBF"/>
    <w:pPr>
      <w:keepNext/>
      <w:keepLines/>
      <w:spacing w:before="40" w:after="0" w:line="720" w:lineRule="auto"/>
      <w:outlineLvl w:val="5"/>
    </w:pPr>
    <w:rPr>
      <w:rFonts w:asciiTheme="minorHAnsi" w:eastAsiaTheme="majorEastAsia" w:hAnsiTheme="minorHAnsi" w:cstheme="majorBidi"/>
      <w:i/>
      <w:iCs/>
      <w:noProof/>
      <w:color w:val="595959" w:themeColor="text1" w:themeTint="A6"/>
      <w:kern w:val="2"/>
    </w:rPr>
  </w:style>
  <w:style w:type="paragraph" w:styleId="Heading7">
    <w:name w:val="heading 7"/>
    <w:basedOn w:val="Normal"/>
    <w:next w:val="Normal"/>
    <w:link w:val="Heading7Char"/>
    <w:uiPriority w:val="9"/>
    <w:semiHidden/>
    <w:unhideWhenUsed/>
    <w:qFormat/>
    <w:rsid w:val="00900CBF"/>
    <w:pPr>
      <w:keepNext/>
      <w:keepLines/>
      <w:spacing w:before="40" w:after="0" w:line="720" w:lineRule="auto"/>
      <w:outlineLvl w:val="6"/>
    </w:pPr>
    <w:rPr>
      <w:rFonts w:asciiTheme="minorHAnsi" w:eastAsiaTheme="majorEastAsia" w:hAnsiTheme="minorHAnsi" w:cstheme="majorBidi"/>
      <w:noProof/>
      <w:color w:val="595959" w:themeColor="text1" w:themeTint="A6"/>
      <w:kern w:val="2"/>
    </w:rPr>
  </w:style>
  <w:style w:type="paragraph" w:styleId="Heading8">
    <w:name w:val="heading 8"/>
    <w:basedOn w:val="Normal"/>
    <w:next w:val="Normal"/>
    <w:link w:val="Heading8Char"/>
    <w:uiPriority w:val="9"/>
    <w:semiHidden/>
    <w:unhideWhenUsed/>
    <w:qFormat/>
    <w:rsid w:val="00900CBF"/>
    <w:pPr>
      <w:keepNext/>
      <w:keepLines/>
      <w:spacing w:after="0" w:line="720" w:lineRule="auto"/>
      <w:outlineLvl w:val="7"/>
    </w:pPr>
    <w:rPr>
      <w:rFonts w:asciiTheme="minorHAnsi" w:eastAsiaTheme="majorEastAsia" w:hAnsiTheme="minorHAnsi" w:cstheme="majorBidi"/>
      <w:i/>
      <w:iCs/>
      <w:noProof/>
      <w:color w:val="272727" w:themeColor="text1" w:themeTint="D8"/>
      <w:kern w:val="2"/>
    </w:rPr>
  </w:style>
  <w:style w:type="paragraph" w:styleId="Heading9">
    <w:name w:val="heading 9"/>
    <w:basedOn w:val="Normal"/>
    <w:next w:val="Normal"/>
    <w:link w:val="Heading9Char"/>
    <w:uiPriority w:val="9"/>
    <w:semiHidden/>
    <w:unhideWhenUsed/>
    <w:qFormat/>
    <w:rsid w:val="00900CBF"/>
    <w:pPr>
      <w:keepNext/>
      <w:keepLines/>
      <w:spacing w:after="0" w:line="720" w:lineRule="auto"/>
      <w:outlineLvl w:val="8"/>
    </w:pPr>
    <w:rPr>
      <w:rFonts w:asciiTheme="minorHAnsi" w:eastAsiaTheme="majorEastAsia" w:hAnsiTheme="minorHAnsi" w:cstheme="majorBidi"/>
      <w:noProof/>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CBF"/>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900CBF"/>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900CBF"/>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900CBF"/>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900CBF"/>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900CBF"/>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900CBF"/>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900CBF"/>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900CBF"/>
    <w:rPr>
      <w:rFonts w:eastAsiaTheme="majorEastAsia" w:cstheme="majorBidi"/>
      <w:noProof/>
      <w:color w:val="272727" w:themeColor="text1" w:themeTint="D8"/>
    </w:rPr>
  </w:style>
  <w:style w:type="paragraph" w:styleId="Title">
    <w:name w:val="Title"/>
    <w:basedOn w:val="Normal"/>
    <w:next w:val="Normal"/>
    <w:link w:val="TitleChar"/>
    <w:uiPriority w:val="10"/>
    <w:qFormat/>
    <w:rsid w:val="00900CBF"/>
    <w:pPr>
      <w:spacing w:after="80" w:line="240" w:lineRule="auto"/>
      <w:contextualSpacing/>
    </w:pPr>
    <w:rPr>
      <w:rFonts w:asciiTheme="majorHAnsi" w:eastAsiaTheme="majorEastAsia" w:hAnsiTheme="majorHAnsi" w:cstheme="majorBidi"/>
      <w:noProof/>
      <w:spacing w:val="-10"/>
      <w:kern w:val="28"/>
      <w:sz w:val="56"/>
      <w:szCs w:val="56"/>
    </w:rPr>
  </w:style>
  <w:style w:type="character" w:customStyle="1" w:styleId="TitleChar">
    <w:name w:val="Title Char"/>
    <w:basedOn w:val="DefaultParagraphFont"/>
    <w:link w:val="Title"/>
    <w:uiPriority w:val="10"/>
    <w:rsid w:val="00900CBF"/>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900CBF"/>
    <w:pPr>
      <w:numPr>
        <w:ilvl w:val="1"/>
      </w:numPr>
      <w:spacing w:line="720" w:lineRule="auto"/>
    </w:pPr>
    <w:rPr>
      <w:rFonts w:asciiTheme="minorHAnsi" w:eastAsiaTheme="majorEastAsia" w:hAnsiTheme="minorHAnsi" w:cstheme="majorBidi"/>
      <w:noProof/>
      <w:color w:val="595959" w:themeColor="text1" w:themeTint="A6"/>
      <w:spacing w:val="15"/>
      <w:kern w:val="2"/>
      <w:sz w:val="28"/>
      <w:szCs w:val="28"/>
    </w:rPr>
  </w:style>
  <w:style w:type="character" w:customStyle="1" w:styleId="SubtitleChar">
    <w:name w:val="Subtitle Char"/>
    <w:basedOn w:val="DefaultParagraphFont"/>
    <w:link w:val="Subtitle"/>
    <w:uiPriority w:val="11"/>
    <w:rsid w:val="00900CBF"/>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900CBF"/>
    <w:pPr>
      <w:spacing w:before="160" w:line="720" w:lineRule="auto"/>
      <w:jc w:val="center"/>
    </w:pPr>
    <w:rPr>
      <w:rFonts w:asciiTheme="minorHAnsi" w:hAnsiTheme="minorHAnsi" w:cstheme="minorBidi"/>
      <w:i/>
      <w:iCs/>
      <w:noProof/>
      <w:color w:val="404040" w:themeColor="text1" w:themeTint="BF"/>
      <w:kern w:val="2"/>
    </w:rPr>
  </w:style>
  <w:style w:type="character" w:customStyle="1" w:styleId="QuoteChar">
    <w:name w:val="Quote Char"/>
    <w:basedOn w:val="DefaultParagraphFont"/>
    <w:link w:val="Quote"/>
    <w:uiPriority w:val="29"/>
    <w:rsid w:val="00900CBF"/>
    <w:rPr>
      <w:i/>
      <w:iCs/>
      <w:noProof/>
      <w:color w:val="404040" w:themeColor="text1" w:themeTint="BF"/>
    </w:rPr>
  </w:style>
  <w:style w:type="paragraph" w:styleId="ListParagraph">
    <w:name w:val="List Paragraph"/>
    <w:basedOn w:val="Normal"/>
    <w:uiPriority w:val="34"/>
    <w:qFormat/>
    <w:rsid w:val="00900CBF"/>
    <w:pPr>
      <w:spacing w:line="720" w:lineRule="auto"/>
      <w:ind w:left="720"/>
      <w:contextualSpacing/>
    </w:pPr>
    <w:rPr>
      <w:rFonts w:asciiTheme="minorHAnsi" w:hAnsiTheme="minorHAnsi" w:cstheme="minorBidi"/>
      <w:noProof/>
      <w:kern w:val="2"/>
    </w:rPr>
  </w:style>
  <w:style w:type="character" w:styleId="IntenseEmphasis">
    <w:name w:val="Intense Emphasis"/>
    <w:basedOn w:val="DefaultParagraphFont"/>
    <w:uiPriority w:val="21"/>
    <w:qFormat/>
    <w:rsid w:val="00900CBF"/>
    <w:rPr>
      <w:i/>
      <w:iCs/>
      <w:color w:val="0F4761" w:themeColor="accent1" w:themeShade="BF"/>
    </w:rPr>
  </w:style>
  <w:style w:type="paragraph" w:styleId="IntenseQuote">
    <w:name w:val="Intense Quote"/>
    <w:basedOn w:val="Normal"/>
    <w:next w:val="Normal"/>
    <w:link w:val="IntenseQuoteChar"/>
    <w:uiPriority w:val="30"/>
    <w:qFormat/>
    <w:rsid w:val="00900CBF"/>
    <w:pPr>
      <w:pBdr>
        <w:top w:val="single" w:sz="4" w:space="10" w:color="0F4761" w:themeColor="accent1" w:themeShade="BF"/>
        <w:bottom w:val="single" w:sz="4" w:space="10" w:color="0F4761" w:themeColor="accent1" w:themeShade="BF"/>
      </w:pBdr>
      <w:spacing w:before="360" w:after="360" w:line="720" w:lineRule="auto"/>
      <w:ind w:left="864" w:right="864"/>
      <w:jc w:val="center"/>
    </w:pPr>
    <w:rPr>
      <w:rFonts w:asciiTheme="minorHAnsi" w:hAnsiTheme="minorHAnsi" w:cstheme="minorBidi"/>
      <w:i/>
      <w:iCs/>
      <w:noProof/>
      <w:color w:val="0F4761" w:themeColor="accent1" w:themeShade="BF"/>
      <w:kern w:val="2"/>
    </w:rPr>
  </w:style>
  <w:style w:type="character" w:customStyle="1" w:styleId="IntenseQuoteChar">
    <w:name w:val="Intense Quote Char"/>
    <w:basedOn w:val="DefaultParagraphFont"/>
    <w:link w:val="IntenseQuote"/>
    <w:uiPriority w:val="30"/>
    <w:rsid w:val="00900CBF"/>
    <w:rPr>
      <w:i/>
      <w:iCs/>
      <w:noProof/>
      <w:color w:val="0F4761" w:themeColor="accent1" w:themeShade="BF"/>
    </w:rPr>
  </w:style>
  <w:style w:type="character" w:styleId="IntenseReference">
    <w:name w:val="Intense Reference"/>
    <w:basedOn w:val="DefaultParagraphFont"/>
    <w:uiPriority w:val="32"/>
    <w:qFormat/>
    <w:rsid w:val="00900CBF"/>
    <w:rPr>
      <w:b/>
      <w:bCs/>
      <w:smallCaps/>
      <w:color w:val="0F4761" w:themeColor="accent1" w:themeShade="BF"/>
      <w:spacing w:val="5"/>
    </w:rPr>
  </w:style>
  <w:style w:type="character" w:styleId="Hyperlink">
    <w:name w:val="Hyperlink"/>
    <w:basedOn w:val="DefaultParagraphFont"/>
    <w:uiPriority w:val="99"/>
    <w:semiHidden/>
    <w:unhideWhenUsed/>
    <w:rsid w:val="00900CB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7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url.uk.m.mimecastprotect.com/s/TWIgCL8z3HVlkRvTqhlUyjKc_"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rl.uk.m.mimecastprotect.com/s/u3z2CKZy3fPZD2JhMfAU5Kb2E" TargetMode="External"/><Relationship Id="rId5" Type="http://schemas.openxmlformats.org/officeDocument/2006/relationships/hyperlink" Target="mailto:aln-evaluation@research.arad.wales" TargetMode="External"/><Relationship Id="rId4" Type="http://schemas.openxmlformats.org/officeDocument/2006/relationships/hyperlink" Target="mailto:aln-evaluation@research.arad.wale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1753</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Eirwen</dc:creator>
  <cp:keywords/>
  <dc:description/>
  <cp:lastModifiedBy>F Davies</cp:lastModifiedBy>
  <cp:revision>2</cp:revision>
  <dcterms:created xsi:type="dcterms:W3CDTF">2025-03-25T13:51:00Z</dcterms:created>
  <dcterms:modified xsi:type="dcterms:W3CDTF">2025-03-25T13:51:00Z</dcterms:modified>
</cp:coreProperties>
</file>