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66DB0" w14:textId="7E5AC92B" w:rsidR="00D22715" w:rsidRPr="009A6320" w:rsidRDefault="00D22715" w:rsidP="00DD7E7A">
      <w:pPr>
        <w:pStyle w:val="NormalWeb"/>
        <w:spacing w:before="60" w:beforeAutospacing="0" w:after="60" w:afterAutospacing="0"/>
        <w:ind w:left="-284"/>
        <w:jc w:val="center"/>
        <w:rPr>
          <w:rFonts w:asciiTheme="minorHAnsi" w:hAnsiTheme="minorHAnsi" w:cstheme="minorHAnsi"/>
          <w:b/>
          <w:iCs/>
          <w:color w:val="000000"/>
          <w:sz w:val="28"/>
          <w:szCs w:val="28"/>
        </w:rPr>
      </w:pPr>
      <w:bookmarkStart w:id="0" w:name="_GoBack"/>
      <w:bookmarkEnd w:id="0"/>
      <w:r w:rsidRPr="009A6320">
        <w:rPr>
          <w:rFonts w:asciiTheme="minorHAnsi" w:hAnsiTheme="minorHAnsi" w:cstheme="minorHAnsi"/>
          <w:b/>
          <w:iCs/>
          <w:color w:val="000000"/>
          <w:sz w:val="28"/>
          <w:szCs w:val="28"/>
        </w:rPr>
        <w:t>Th</w:t>
      </w:r>
      <w:r w:rsidR="00757E03" w:rsidRPr="009A6320">
        <w:rPr>
          <w:rFonts w:asciiTheme="minorHAnsi" w:hAnsiTheme="minorHAnsi" w:cstheme="minorHAnsi"/>
          <w:b/>
          <w:iCs/>
          <w:color w:val="000000"/>
          <w:sz w:val="28"/>
          <w:szCs w:val="28"/>
        </w:rPr>
        <w:t>e school vision was created during:</w:t>
      </w:r>
    </w:p>
    <w:p w14:paraId="3BBAA213" w14:textId="72A53798"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sz w:val="20"/>
          <w:szCs w:val="20"/>
        </w:rPr>
      </w:pPr>
      <w:r w:rsidRPr="009A6320">
        <w:rPr>
          <w:rFonts w:asciiTheme="minorHAnsi" w:hAnsiTheme="minorHAnsi" w:cstheme="minorHAnsi"/>
          <w:i/>
          <w:iCs/>
          <w:sz w:val="20"/>
          <w:szCs w:val="20"/>
        </w:rPr>
        <w:t>INSET days</w:t>
      </w:r>
      <w:r w:rsidR="00757E03" w:rsidRPr="009A6320">
        <w:rPr>
          <w:rFonts w:asciiTheme="minorHAnsi" w:hAnsiTheme="minorHAnsi" w:cstheme="minorHAnsi"/>
          <w:i/>
          <w:iCs/>
          <w:sz w:val="20"/>
          <w:szCs w:val="20"/>
        </w:rPr>
        <w:t xml:space="preserve"> and information sessions </w:t>
      </w:r>
      <w:r w:rsidRPr="009A6320">
        <w:rPr>
          <w:rFonts w:asciiTheme="minorHAnsi" w:hAnsiTheme="minorHAnsi" w:cstheme="minorHAnsi"/>
          <w:i/>
          <w:iCs/>
          <w:sz w:val="20"/>
          <w:szCs w:val="20"/>
        </w:rPr>
        <w:t>with staff and governors</w:t>
      </w:r>
    </w:p>
    <w:p w14:paraId="01E88208" w14:textId="4752A6B3"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rPr>
        <w:t xml:space="preserve">meetings with the school council </w:t>
      </w:r>
    </w:p>
    <w:p w14:paraId="48D1EAD5" w14:textId="61FC97F9" w:rsidR="00543CC3" w:rsidRPr="009A6320" w:rsidRDefault="00543CC3"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rPr>
        <w:t>Surveys for parents and information sharing</w:t>
      </w:r>
    </w:p>
    <w:p w14:paraId="4FD11930" w14:textId="77777777"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rPr>
        <w:t>engagement with the school community and local community through a variety of media including social media accounts.</w:t>
      </w:r>
    </w:p>
    <w:p w14:paraId="23C02DB1" w14:textId="3DEBD7A0"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rPr>
        <w:t xml:space="preserve">The school vision was launched </w:t>
      </w:r>
      <w:r w:rsidRPr="009A6320">
        <w:rPr>
          <w:rFonts w:asciiTheme="minorHAnsi" w:hAnsiTheme="minorHAnsi" w:cstheme="minorHAnsi"/>
          <w:i/>
          <w:iCs/>
          <w:sz w:val="20"/>
          <w:szCs w:val="20"/>
        </w:rPr>
        <w:t>in April 202</w:t>
      </w:r>
      <w:r w:rsidR="00757E03" w:rsidRPr="009A6320">
        <w:rPr>
          <w:rFonts w:asciiTheme="minorHAnsi" w:hAnsiTheme="minorHAnsi" w:cstheme="minorHAnsi"/>
          <w:i/>
          <w:iCs/>
          <w:sz w:val="20"/>
          <w:szCs w:val="20"/>
        </w:rPr>
        <w:t>2</w:t>
      </w:r>
      <w:r w:rsidRPr="009A6320">
        <w:rPr>
          <w:rFonts w:asciiTheme="minorHAnsi" w:hAnsiTheme="minorHAnsi" w:cstheme="minorHAnsi"/>
          <w:i/>
          <w:iCs/>
          <w:sz w:val="20"/>
          <w:szCs w:val="20"/>
        </w:rPr>
        <w:t xml:space="preserve"> and </w:t>
      </w:r>
      <w:r w:rsidRPr="009A6320">
        <w:rPr>
          <w:rFonts w:asciiTheme="minorHAnsi" w:hAnsiTheme="minorHAnsi" w:cstheme="minorHAnsi"/>
          <w:i/>
          <w:iCs/>
          <w:color w:val="000000"/>
          <w:sz w:val="20"/>
          <w:szCs w:val="20"/>
        </w:rPr>
        <w:t xml:space="preserve">underpins all areas of school life. </w:t>
      </w:r>
    </w:p>
    <w:p w14:paraId="1EA5B552" w14:textId="77777777"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rPr>
        <w:t>The curriculum was developed in consultation with stakeholders to realise the vision, including:</w:t>
      </w:r>
    </w:p>
    <w:p w14:paraId="5629D258" w14:textId="77777777"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lang w:val="en-US"/>
        </w:rPr>
        <w:t xml:space="preserve">staff engagement in professional learning, reading and research </w:t>
      </w:r>
    </w:p>
    <w:p w14:paraId="1D7765B8" w14:textId="77777777"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lang w:val="en-US"/>
        </w:rPr>
        <w:t xml:space="preserve">all staff considering the learners needs and the school context related to the four purposes. </w:t>
      </w:r>
    </w:p>
    <w:p w14:paraId="0885FEF7" w14:textId="77777777"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sz w:val="20"/>
          <w:szCs w:val="20"/>
        </w:rPr>
        <w:t>Surveys for governors, staff, parents and pupils considering what all pupils should know and be able to do, and which values they should develop during their time at the school.</w:t>
      </w:r>
    </w:p>
    <w:p w14:paraId="17930946" w14:textId="77777777"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rPr>
        <w:t xml:space="preserve">Cluster working </w:t>
      </w:r>
      <w:r w:rsidRPr="009A6320">
        <w:rPr>
          <w:rFonts w:asciiTheme="minorHAnsi" w:hAnsiTheme="minorHAnsi" w:cstheme="minorHAnsi"/>
          <w:i/>
          <w:iCs/>
          <w:color w:val="000000"/>
          <w:sz w:val="20"/>
          <w:szCs w:val="20"/>
          <w:lang w:val="en-US"/>
        </w:rPr>
        <w:t xml:space="preserve">in planning to ensure progression along the 3-16 continuum. </w:t>
      </w:r>
    </w:p>
    <w:p w14:paraId="7ED7771A" w14:textId="16CD6BEE" w:rsidR="00D22715" w:rsidRPr="009A6320" w:rsidRDefault="00D22715" w:rsidP="009A6320">
      <w:pPr>
        <w:pStyle w:val="NormalWeb"/>
        <w:numPr>
          <w:ilvl w:val="0"/>
          <w:numId w:val="1"/>
        </w:numPr>
        <w:spacing w:before="60" w:beforeAutospacing="0" w:after="60" w:afterAutospacing="0"/>
        <w:rPr>
          <w:rFonts w:asciiTheme="minorHAnsi" w:hAnsiTheme="minorHAnsi" w:cstheme="minorHAnsi"/>
          <w:i/>
          <w:iCs/>
          <w:color w:val="000000"/>
          <w:sz w:val="20"/>
          <w:szCs w:val="20"/>
        </w:rPr>
      </w:pPr>
      <w:r w:rsidRPr="009A6320">
        <w:rPr>
          <w:rFonts w:asciiTheme="minorHAnsi" w:hAnsiTheme="minorHAnsi" w:cstheme="minorHAnsi"/>
          <w:i/>
          <w:iCs/>
          <w:color w:val="000000"/>
          <w:sz w:val="20"/>
          <w:szCs w:val="20"/>
          <w:lang w:val="en-US"/>
        </w:rPr>
        <w:t xml:space="preserve">Partnerships with a range of providers from the local and wider community on providing learners with distinct and enriching experiences. </w:t>
      </w:r>
      <w:r w:rsidR="00757E03" w:rsidRPr="009A6320">
        <w:rPr>
          <w:rFonts w:asciiTheme="minorHAnsi" w:hAnsiTheme="minorHAnsi" w:cstheme="minorHAnsi"/>
          <w:i/>
          <w:iCs/>
          <w:color w:val="000000"/>
          <w:sz w:val="20"/>
          <w:szCs w:val="20"/>
          <w:lang w:val="en-US"/>
        </w:rPr>
        <w:t>These include Impact Wales and local Consortia.</w:t>
      </w:r>
    </w:p>
    <w:p w14:paraId="2B0114E3" w14:textId="77777777" w:rsidR="00D22715" w:rsidRPr="009A6320" w:rsidRDefault="00D22715" w:rsidP="009A6320">
      <w:pPr>
        <w:pStyle w:val="ListParagraph"/>
        <w:numPr>
          <w:ilvl w:val="0"/>
          <w:numId w:val="1"/>
        </w:numPr>
        <w:spacing w:before="60" w:after="60"/>
        <w:rPr>
          <w:rFonts w:cstheme="minorHAnsi"/>
          <w:i/>
          <w:iCs/>
          <w:color w:val="000000"/>
          <w:sz w:val="20"/>
          <w:szCs w:val="20"/>
        </w:rPr>
      </w:pPr>
      <w:r w:rsidRPr="009A6320">
        <w:rPr>
          <w:rFonts w:cstheme="minorHAnsi"/>
          <w:i/>
          <w:iCs/>
          <w:color w:val="000000"/>
          <w:sz w:val="20"/>
          <w:szCs w:val="20"/>
        </w:rPr>
        <w:t>The school has designed and developed a curriculum that is suitable for all learners.  It enables them to develop in the four purposes, and it gives due consideration to all of the mandatory elements. It is broad and balanced and includes learning opportunities within and across all of the Areas of learning and experience. It encompasses the concepts in all of the statements of what matters and provides appropriate progression in accord with the principles of progression. </w:t>
      </w:r>
    </w:p>
    <w:p w14:paraId="638B066E" w14:textId="77777777" w:rsidR="00D22715" w:rsidRPr="009A6320" w:rsidRDefault="00D22715" w:rsidP="009A6320">
      <w:pPr>
        <w:pStyle w:val="ListParagraph"/>
        <w:numPr>
          <w:ilvl w:val="0"/>
          <w:numId w:val="1"/>
        </w:numPr>
        <w:spacing w:before="60" w:after="60"/>
        <w:rPr>
          <w:rFonts w:cstheme="minorHAnsi"/>
          <w:i/>
          <w:iCs/>
          <w:color w:val="000000"/>
          <w:sz w:val="20"/>
          <w:szCs w:val="20"/>
        </w:rPr>
      </w:pPr>
      <w:r w:rsidRPr="009A6320">
        <w:rPr>
          <w:rFonts w:cstheme="minorHAnsi"/>
          <w:i/>
          <w:iCs/>
          <w:color w:val="000000"/>
          <w:sz w:val="20"/>
          <w:szCs w:val="20"/>
        </w:rPr>
        <w:t xml:space="preserve">The school’s curriculum aligns to the mandatory requirements of teaching Welsh, English, Relationship and Sexuality Education (RSE) and the cross curricular skills of literacy, numeracy and digital competence. Further design and development </w:t>
      </w:r>
      <w:proofErr w:type="gramStart"/>
      <w:r w:rsidRPr="009A6320">
        <w:rPr>
          <w:rFonts w:cstheme="minorHAnsi"/>
          <w:i/>
          <w:iCs/>
          <w:color w:val="000000"/>
          <w:sz w:val="20"/>
          <w:szCs w:val="20"/>
        </w:rPr>
        <w:t>is</w:t>
      </w:r>
      <w:proofErr w:type="gramEnd"/>
      <w:r w:rsidRPr="009A6320">
        <w:rPr>
          <w:rFonts w:cstheme="minorHAnsi"/>
          <w:i/>
          <w:iCs/>
          <w:color w:val="000000"/>
          <w:sz w:val="20"/>
          <w:szCs w:val="20"/>
        </w:rPr>
        <w:t xml:space="preserve"> required with regard to Religion, Values and Ethics (RVE) following the publication of the agreed syllabus. </w:t>
      </w:r>
    </w:p>
    <w:p w14:paraId="67828C1D" w14:textId="242C54DA" w:rsidR="00D22715" w:rsidRPr="009A6320" w:rsidRDefault="00D22715" w:rsidP="009A6320">
      <w:pPr>
        <w:pStyle w:val="ListParagraph"/>
        <w:numPr>
          <w:ilvl w:val="0"/>
          <w:numId w:val="1"/>
        </w:numPr>
        <w:spacing w:before="60" w:after="60"/>
        <w:rPr>
          <w:rFonts w:cstheme="minorHAnsi"/>
          <w:i/>
          <w:iCs/>
          <w:color w:val="FF0000"/>
          <w:sz w:val="20"/>
          <w:szCs w:val="20"/>
        </w:rPr>
      </w:pPr>
      <w:r w:rsidRPr="009A6320">
        <w:rPr>
          <w:rFonts w:cstheme="minorHAnsi"/>
          <w:i/>
          <w:iCs/>
          <w:color w:val="000000"/>
          <w:sz w:val="20"/>
          <w:szCs w:val="20"/>
        </w:rPr>
        <w:t xml:space="preserve">The school has considered pedagogy and developed professional learning and support focused on high-quality teaching. All teachers have engaged in enquires within their classroom to explore strategies for modelling and scaffolding. This is informed by </w:t>
      </w:r>
      <w:r w:rsidR="00757E03" w:rsidRPr="009A6320">
        <w:rPr>
          <w:rFonts w:cstheme="minorHAnsi"/>
          <w:i/>
          <w:iCs/>
          <w:color w:val="000000"/>
          <w:sz w:val="20"/>
          <w:szCs w:val="20"/>
        </w:rPr>
        <w:t>training provided by Impact Wales, Central South Consortia and cluster working.</w:t>
      </w:r>
      <w:r w:rsidRPr="009A6320">
        <w:rPr>
          <w:rFonts w:cstheme="minorHAnsi"/>
          <w:i/>
          <w:iCs/>
          <w:color w:val="000000"/>
          <w:sz w:val="20"/>
          <w:szCs w:val="20"/>
        </w:rPr>
        <w:t xml:space="preserve"> </w:t>
      </w:r>
      <w:r w:rsidRPr="009A6320">
        <w:rPr>
          <w:rFonts w:cstheme="minorHAnsi"/>
          <w:i/>
          <w:iCs/>
          <w:sz w:val="20"/>
          <w:szCs w:val="20"/>
        </w:rPr>
        <w:t xml:space="preserve">Assessment arrangements are informed by principles of progression. </w:t>
      </w:r>
      <w:r w:rsidR="00757E03" w:rsidRPr="009A6320">
        <w:rPr>
          <w:rFonts w:cstheme="minorHAnsi"/>
          <w:i/>
          <w:iCs/>
          <w:sz w:val="20"/>
          <w:szCs w:val="20"/>
        </w:rPr>
        <w:t xml:space="preserve">The school has engaged the </w:t>
      </w:r>
      <w:proofErr w:type="spellStart"/>
      <w:r w:rsidR="00757E03" w:rsidRPr="009A6320">
        <w:rPr>
          <w:rFonts w:cstheme="minorHAnsi"/>
          <w:i/>
          <w:iCs/>
          <w:sz w:val="20"/>
          <w:szCs w:val="20"/>
        </w:rPr>
        <w:t>Taith</w:t>
      </w:r>
      <w:proofErr w:type="spellEnd"/>
      <w:r w:rsidR="00757E03" w:rsidRPr="009A6320">
        <w:rPr>
          <w:rFonts w:cstheme="minorHAnsi"/>
          <w:i/>
          <w:iCs/>
          <w:sz w:val="20"/>
          <w:szCs w:val="20"/>
        </w:rPr>
        <w:t xml:space="preserve"> 360 assessment programme to support the planning for and recording of assessment. </w:t>
      </w:r>
      <w:r w:rsidR="00757E03" w:rsidRPr="009A6320">
        <w:rPr>
          <w:rFonts w:cstheme="minorHAnsi"/>
          <w:i/>
          <w:iCs/>
          <w:color w:val="FF0000"/>
          <w:sz w:val="20"/>
          <w:szCs w:val="20"/>
        </w:rPr>
        <w:t xml:space="preserve"> </w:t>
      </w:r>
      <w:r w:rsidRPr="009A6320">
        <w:rPr>
          <w:rFonts w:cstheme="minorHAnsi"/>
          <w:i/>
          <w:iCs/>
          <w:color w:val="000000"/>
          <w:sz w:val="20"/>
          <w:szCs w:val="20"/>
        </w:rPr>
        <w:t>They enable the identification of learners who require further support or challenge and provide rich qualitative information to inform next steps in learning for individuals and groups of learners.</w:t>
      </w:r>
      <w:r w:rsidR="00757E03" w:rsidRPr="009A6320">
        <w:rPr>
          <w:rFonts w:cstheme="minorHAnsi"/>
          <w:i/>
          <w:iCs/>
          <w:color w:val="FF0000"/>
          <w:sz w:val="20"/>
          <w:szCs w:val="20"/>
        </w:rPr>
        <w:t xml:space="preserve"> </w:t>
      </w:r>
    </w:p>
    <w:p w14:paraId="164632CB" w14:textId="77777777" w:rsidR="00D22715" w:rsidRPr="009A6320" w:rsidRDefault="00D22715" w:rsidP="009A6320">
      <w:pPr>
        <w:pStyle w:val="ListParagraph"/>
        <w:numPr>
          <w:ilvl w:val="0"/>
          <w:numId w:val="1"/>
        </w:numPr>
        <w:spacing w:before="60" w:after="60"/>
        <w:rPr>
          <w:rFonts w:cstheme="minorHAnsi"/>
          <w:i/>
          <w:iCs/>
          <w:color w:val="000000"/>
          <w:sz w:val="20"/>
          <w:szCs w:val="20"/>
        </w:rPr>
      </w:pPr>
      <w:r w:rsidRPr="009A6320">
        <w:rPr>
          <w:rFonts w:cstheme="minorHAnsi"/>
          <w:i/>
          <w:iCs/>
          <w:color w:val="000000"/>
          <w:sz w:val="20"/>
          <w:szCs w:val="20"/>
        </w:rPr>
        <w:t xml:space="preserve">The school is working with their cluster to further develop a shared understanding of progression and transition planning. </w:t>
      </w:r>
    </w:p>
    <w:p w14:paraId="1E174BB2" w14:textId="64C6F9F1" w:rsidR="00D22715" w:rsidRPr="009A6320" w:rsidRDefault="00D22715" w:rsidP="009A6320">
      <w:pPr>
        <w:pStyle w:val="ListParagraph"/>
        <w:numPr>
          <w:ilvl w:val="0"/>
          <w:numId w:val="1"/>
        </w:numPr>
        <w:spacing w:before="60" w:after="60"/>
        <w:rPr>
          <w:rFonts w:cstheme="minorHAnsi"/>
          <w:i/>
          <w:iCs/>
          <w:color w:val="000000"/>
          <w:sz w:val="20"/>
          <w:szCs w:val="20"/>
        </w:rPr>
      </w:pPr>
      <w:r w:rsidRPr="009A6320">
        <w:rPr>
          <w:rFonts w:cstheme="minorHAnsi"/>
          <w:i/>
          <w:iCs/>
          <w:color w:val="000000"/>
          <w:sz w:val="20"/>
          <w:szCs w:val="20"/>
        </w:rPr>
        <w:t>The curriculum will be implemented in all year groups from September 2022.</w:t>
      </w:r>
      <w:r w:rsidR="00543CC3" w:rsidRPr="009A6320">
        <w:rPr>
          <w:rFonts w:cstheme="minorHAnsi"/>
          <w:i/>
          <w:iCs/>
          <w:color w:val="000000"/>
          <w:sz w:val="20"/>
          <w:szCs w:val="20"/>
        </w:rPr>
        <w:t xml:space="preserve"> </w:t>
      </w:r>
      <w:r w:rsidR="00543CC3" w:rsidRPr="009A6320">
        <w:rPr>
          <w:i/>
          <w:iCs/>
          <w:sz w:val="20"/>
          <w:szCs w:val="20"/>
        </w:rPr>
        <w:t>T</w:t>
      </w:r>
      <w:r w:rsidRPr="009A6320">
        <w:rPr>
          <w:i/>
          <w:iCs/>
          <w:sz w:val="20"/>
          <w:szCs w:val="20"/>
        </w:rPr>
        <w:t xml:space="preserve">he governing body </w:t>
      </w:r>
      <w:r w:rsidR="00543CC3" w:rsidRPr="009A6320">
        <w:rPr>
          <w:i/>
          <w:iCs/>
          <w:sz w:val="20"/>
          <w:szCs w:val="20"/>
        </w:rPr>
        <w:t xml:space="preserve">is </w:t>
      </w:r>
      <w:r w:rsidRPr="009A6320">
        <w:rPr>
          <w:i/>
          <w:iCs/>
          <w:sz w:val="20"/>
          <w:szCs w:val="20"/>
        </w:rPr>
        <w:t>conside</w:t>
      </w:r>
      <w:r w:rsidR="00543CC3" w:rsidRPr="009A6320">
        <w:rPr>
          <w:i/>
          <w:iCs/>
          <w:sz w:val="20"/>
          <w:szCs w:val="20"/>
        </w:rPr>
        <w:t>ring</w:t>
      </w:r>
      <w:r w:rsidRPr="009A6320">
        <w:rPr>
          <w:i/>
          <w:iCs/>
          <w:sz w:val="20"/>
          <w:szCs w:val="20"/>
        </w:rPr>
        <w:t xml:space="preserve"> the school’s curriculum. The school plans to publish a summary of their curriculum on the school website by </w:t>
      </w:r>
      <w:r w:rsidR="00757E03" w:rsidRPr="009A6320">
        <w:rPr>
          <w:i/>
          <w:iCs/>
          <w:sz w:val="20"/>
          <w:szCs w:val="20"/>
        </w:rPr>
        <w:t>20</w:t>
      </w:r>
      <w:r w:rsidRPr="009A6320">
        <w:rPr>
          <w:i/>
          <w:iCs/>
          <w:sz w:val="20"/>
          <w:szCs w:val="20"/>
          <w:vertAlign w:val="superscript"/>
        </w:rPr>
        <w:t>th</w:t>
      </w:r>
      <w:r w:rsidRPr="009A6320">
        <w:rPr>
          <w:i/>
          <w:iCs/>
          <w:sz w:val="20"/>
          <w:szCs w:val="20"/>
        </w:rPr>
        <w:t xml:space="preserve"> July 2022. </w:t>
      </w:r>
      <w:r w:rsidR="00543CC3" w:rsidRPr="009A6320">
        <w:rPr>
          <w:i/>
          <w:iCs/>
          <w:sz w:val="20"/>
          <w:szCs w:val="20"/>
        </w:rPr>
        <w:t>We</w:t>
      </w:r>
      <w:r w:rsidRPr="009A6320">
        <w:rPr>
          <w:i/>
          <w:iCs/>
          <w:sz w:val="20"/>
          <w:szCs w:val="20"/>
        </w:rPr>
        <w:t xml:space="preserve"> will inform parents and the wider school community of this through </w:t>
      </w:r>
      <w:r w:rsidR="00543CC3" w:rsidRPr="009A6320">
        <w:rPr>
          <w:i/>
          <w:iCs/>
          <w:sz w:val="20"/>
          <w:szCs w:val="20"/>
        </w:rPr>
        <w:t xml:space="preserve">our </w:t>
      </w:r>
      <w:r w:rsidRPr="009A6320">
        <w:rPr>
          <w:i/>
          <w:iCs/>
          <w:sz w:val="20"/>
          <w:szCs w:val="20"/>
        </w:rPr>
        <w:t xml:space="preserve">usual communication. </w:t>
      </w:r>
    </w:p>
    <w:p w14:paraId="7EBFBD1C" w14:textId="77777777" w:rsidR="00D22715" w:rsidRPr="009A6320" w:rsidRDefault="00D22715" w:rsidP="009A6320">
      <w:pPr>
        <w:pStyle w:val="xmsonormal"/>
        <w:numPr>
          <w:ilvl w:val="0"/>
          <w:numId w:val="1"/>
        </w:numPr>
        <w:spacing w:before="60" w:beforeAutospacing="0" w:after="60" w:afterAutospacing="0"/>
        <w:rPr>
          <w:rFonts w:asciiTheme="minorHAnsi" w:hAnsiTheme="minorHAnsi" w:cstheme="minorHAnsi"/>
          <w:i/>
          <w:iCs/>
          <w:color w:val="000000"/>
          <w:sz w:val="20"/>
          <w:szCs w:val="20"/>
          <w:lang w:val="en-US"/>
        </w:rPr>
      </w:pPr>
      <w:r w:rsidRPr="009A6320">
        <w:rPr>
          <w:rFonts w:asciiTheme="minorHAnsi" w:hAnsiTheme="minorHAnsi" w:cstheme="minorHAnsi"/>
          <w:i/>
          <w:iCs/>
          <w:color w:val="000000"/>
          <w:sz w:val="20"/>
          <w:szCs w:val="20"/>
        </w:rPr>
        <w:t xml:space="preserve">The school curriculum will be kept under review through the self-evaluation activities </w:t>
      </w:r>
      <w:r w:rsidRPr="009A6320">
        <w:rPr>
          <w:rFonts w:asciiTheme="minorHAnsi" w:hAnsiTheme="minorHAnsi" w:cstheme="minorHAnsi"/>
          <w:i/>
          <w:iCs/>
          <w:color w:val="000000"/>
          <w:sz w:val="20"/>
          <w:szCs w:val="20"/>
          <w:lang w:val="en-US"/>
        </w:rPr>
        <w:t xml:space="preserve">in the school’s MER cycle. This includes learning walks, book scrutiny, pupil, parents and staff forums and questionnaires, etc. Termly reports of these are shared with the governing body. During summer term 2023 the schools plans a detailed of review of the curriculum for refinement for September 2023. </w:t>
      </w:r>
    </w:p>
    <w:p w14:paraId="1CC6C606" w14:textId="1B1737DE" w:rsidR="00D22715" w:rsidRPr="009A6320" w:rsidRDefault="00D22715" w:rsidP="009A6320">
      <w:pPr>
        <w:pStyle w:val="ListParagraph"/>
        <w:numPr>
          <w:ilvl w:val="0"/>
          <w:numId w:val="1"/>
        </w:numPr>
        <w:rPr>
          <w:i/>
          <w:iCs/>
          <w:sz w:val="20"/>
          <w:szCs w:val="20"/>
        </w:rPr>
      </w:pPr>
      <w:r w:rsidRPr="009A6320">
        <w:rPr>
          <w:i/>
          <w:iCs/>
          <w:sz w:val="20"/>
          <w:szCs w:val="20"/>
        </w:rPr>
        <w:t>The school ensures that it consider the impact on learner</w:t>
      </w:r>
      <w:r w:rsidR="00543CC3" w:rsidRPr="009A6320">
        <w:rPr>
          <w:i/>
          <w:iCs/>
          <w:sz w:val="20"/>
          <w:szCs w:val="20"/>
        </w:rPr>
        <w:t>’</w:t>
      </w:r>
      <w:r w:rsidRPr="009A6320">
        <w:rPr>
          <w:i/>
          <w:iCs/>
          <w:sz w:val="20"/>
          <w:szCs w:val="20"/>
        </w:rPr>
        <w:t xml:space="preserve">s mental health and emotional well-being in all curriculum decision making. The school has begun to use the framework on embedding a whole school approach to emotional and mental well-being to support this.  </w:t>
      </w:r>
    </w:p>
    <w:p w14:paraId="10A7888F" w14:textId="77777777" w:rsidR="00D22715" w:rsidRPr="009A6320" w:rsidRDefault="00D22715" w:rsidP="009A6320">
      <w:pPr>
        <w:pStyle w:val="ListParagraph"/>
        <w:numPr>
          <w:ilvl w:val="0"/>
          <w:numId w:val="1"/>
        </w:numPr>
        <w:rPr>
          <w:i/>
          <w:iCs/>
          <w:sz w:val="20"/>
          <w:szCs w:val="20"/>
        </w:rPr>
      </w:pPr>
      <w:r w:rsidRPr="009A6320">
        <w:rPr>
          <w:i/>
          <w:iCs/>
          <w:sz w:val="20"/>
          <w:szCs w:val="20"/>
        </w:rPr>
        <w:t>All staff have participated in professional learning on the UNCRC and UNCRPD. This is also embedded across the curriculum and in the work of the school council.</w:t>
      </w:r>
    </w:p>
    <w:p w14:paraId="03252E7E" w14:textId="0B1EB4CF" w:rsidR="00F311BC" w:rsidRPr="009A6320" w:rsidRDefault="00D22715" w:rsidP="009A6320">
      <w:pPr>
        <w:pStyle w:val="ListParagraph"/>
        <w:numPr>
          <w:ilvl w:val="0"/>
          <w:numId w:val="1"/>
        </w:numPr>
        <w:rPr>
          <w:rFonts w:cstheme="minorHAnsi"/>
          <w:i/>
          <w:iCs/>
          <w:color w:val="000000"/>
          <w:sz w:val="20"/>
          <w:szCs w:val="20"/>
          <w:lang w:val="en-US"/>
        </w:rPr>
      </w:pPr>
      <w:r w:rsidRPr="009A6320">
        <w:rPr>
          <w:rFonts w:cstheme="minorHAnsi"/>
          <w:i/>
          <w:iCs/>
          <w:color w:val="000000"/>
          <w:sz w:val="20"/>
          <w:szCs w:val="20"/>
          <w:lang w:val="en-US"/>
        </w:rPr>
        <w:t>The school continues to foster close partnerships with their cluster schools, the regional consortia, the local authority, as appropriate to fulfill their duties</w:t>
      </w:r>
      <w:r w:rsidR="00543CC3" w:rsidRPr="009A6320">
        <w:rPr>
          <w:rFonts w:cstheme="minorHAnsi"/>
          <w:i/>
          <w:iCs/>
          <w:color w:val="000000"/>
          <w:sz w:val="20"/>
          <w:szCs w:val="20"/>
          <w:lang w:val="en-US"/>
        </w:rPr>
        <w:t xml:space="preserve"> including work on pedagogy, principals of progression and transition opportunities.</w:t>
      </w:r>
      <w:r w:rsidRPr="009A6320">
        <w:rPr>
          <w:rFonts w:cstheme="minorHAnsi"/>
          <w:i/>
          <w:iCs/>
          <w:color w:val="000000"/>
          <w:sz w:val="20"/>
          <w:szCs w:val="20"/>
          <w:lang w:val="en-US"/>
        </w:rPr>
        <w:t xml:space="preserve"> </w:t>
      </w:r>
    </w:p>
    <w:sectPr w:rsidR="00F311BC" w:rsidRPr="009A632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FEE0B" w14:textId="77777777" w:rsidR="009A6320" w:rsidRDefault="009A6320" w:rsidP="009A6320">
      <w:r>
        <w:separator/>
      </w:r>
    </w:p>
  </w:endnote>
  <w:endnote w:type="continuationSeparator" w:id="0">
    <w:p w14:paraId="70CBA97F" w14:textId="77777777" w:rsidR="009A6320" w:rsidRDefault="009A6320" w:rsidP="009A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940EC" w14:textId="77777777" w:rsidR="009A6320" w:rsidRDefault="009A6320" w:rsidP="009A6320">
      <w:r>
        <w:separator/>
      </w:r>
    </w:p>
  </w:footnote>
  <w:footnote w:type="continuationSeparator" w:id="0">
    <w:p w14:paraId="07DD80F1" w14:textId="77777777" w:rsidR="009A6320" w:rsidRDefault="009A6320" w:rsidP="009A6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D9647" w14:textId="374AABAD" w:rsidR="009A6320" w:rsidRDefault="009A6320">
    <w:pPr>
      <w:pStyle w:val="Header"/>
    </w:pPr>
    <w:r w:rsidRPr="009A6320">
      <w:rPr>
        <w:noProof/>
      </w:rPr>
      <w:drawing>
        <wp:inline distT="0" distB="0" distL="0" distR="0" wp14:anchorId="748CD380" wp14:editId="0C59D5F5">
          <wp:extent cx="5731510" cy="715278"/>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1527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95568C"/>
    <w:multiLevelType w:val="hybridMultilevel"/>
    <w:tmpl w:val="4E22FB1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8E179D5"/>
    <w:multiLevelType w:val="hybridMultilevel"/>
    <w:tmpl w:val="82488F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715"/>
    <w:rsid w:val="00543CC3"/>
    <w:rsid w:val="0055076A"/>
    <w:rsid w:val="0066184A"/>
    <w:rsid w:val="00757E03"/>
    <w:rsid w:val="009A6320"/>
    <w:rsid w:val="00D22715"/>
    <w:rsid w:val="00DD7E7A"/>
    <w:rsid w:val="00F31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A5D43"/>
  <w15:chartTrackingRefBased/>
  <w15:docId w15:val="{6C10601C-1472-46BC-A681-1409CC62A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2715"/>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22715"/>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D2271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A6320"/>
    <w:pPr>
      <w:ind w:left="720"/>
      <w:contextualSpacing/>
    </w:pPr>
  </w:style>
  <w:style w:type="paragraph" w:styleId="Header">
    <w:name w:val="header"/>
    <w:basedOn w:val="Normal"/>
    <w:link w:val="HeaderChar"/>
    <w:uiPriority w:val="99"/>
    <w:unhideWhenUsed/>
    <w:rsid w:val="009A6320"/>
    <w:pPr>
      <w:tabs>
        <w:tab w:val="center" w:pos="4513"/>
        <w:tab w:val="right" w:pos="9026"/>
      </w:tabs>
    </w:pPr>
  </w:style>
  <w:style w:type="character" w:customStyle="1" w:styleId="HeaderChar">
    <w:name w:val="Header Char"/>
    <w:basedOn w:val="DefaultParagraphFont"/>
    <w:link w:val="Header"/>
    <w:uiPriority w:val="99"/>
    <w:rsid w:val="009A6320"/>
    <w:rPr>
      <w:sz w:val="24"/>
      <w:szCs w:val="24"/>
    </w:rPr>
  </w:style>
  <w:style w:type="paragraph" w:styleId="Footer">
    <w:name w:val="footer"/>
    <w:basedOn w:val="Normal"/>
    <w:link w:val="FooterChar"/>
    <w:uiPriority w:val="99"/>
    <w:unhideWhenUsed/>
    <w:rsid w:val="009A6320"/>
    <w:pPr>
      <w:tabs>
        <w:tab w:val="center" w:pos="4513"/>
        <w:tab w:val="right" w:pos="9026"/>
      </w:tabs>
    </w:pPr>
  </w:style>
  <w:style w:type="character" w:customStyle="1" w:styleId="FooterChar">
    <w:name w:val="Footer Char"/>
    <w:basedOn w:val="DefaultParagraphFont"/>
    <w:link w:val="Footer"/>
    <w:uiPriority w:val="99"/>
    <w:rsid w:val="009A63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618</Words>
  <Characters>3524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Harris (CSC)</dc:creator>
  <cp:keywords/>
  <dc:description/>
  <cp:lastModifiedBy>Davies, Frances (Headteacher - Miskin Primary) (Mailbox Archived)</cp:lastModifiedBy>
  <cp:revision>2</cp:revision>
  <dcterms:created xsi:type="dcterms:W3CDTF">2022-10-11T10:37:00Z</dcterms:created>
  <dcterms:modified xsi:type="dcterms:W3CDTF">2022-10-11T10:37:00Z</dcterms:modified>
</cp:coreProperties>
</file>